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A6C" w:rsidRDefault="00BE0A6C" w:rsidP="00BE0A6C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BE0A6C">
        <w:rPr>
          <w:rFonts w:asciiTheme="majorEastAsia" w:eastAsiaTheme="majorEastAsia" w:hAnsiTheme="majorEastAsia" w:hint="eastAsia"/>
          <w:b/>
          <w:sz w:val="44"/>
          <w:szCs w:val="44"/>
        </w:rPr>
        <w:t>2014届毕业生</w:t>
      </w:r>
    </w:p>
    <w:p w:rsidR="004C7D99" w:rsidRPr="00BE0A6C" w:rsidRDefault="00BE0A6C" w:rsidP="00BE0A6C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bookmarkStart w:id="0" w:name="_GoBack"/>
      <w:bookmarkEnd w:id="0"/>
      <w:r w:rsidRPr="00BE0A6C">
        <w:rPr>
          <w:rFonts w:asciiTheme="majorEastAsia" w:eastAsiaTheme="majorEastAsia" w:hAnsiTheme="majorEastAsia" w:hint="eastAsia"/>
          <w:b/>
          <w:sz w:val="44"/>
          <w:szCs w:val="44"/>
        </w:rPr>
        <w:t>规模、结构、就业率、就业流向</w:t>
      </w:r>
    </w:p>
    <w:p w:rsidR="00BE0A6C" w:rsidRDefault="00BE0A6C" w:rsidP="00BE0A6C">
      <w:pPr>
        <w:pStyle w:val="1"/>
        <w:ind w:firstLine="643"/>
        <w:rPr>
          <w:rFonts w:hint="eastAsia"/>
        </w:rPr>
      </w:pPr>
      <w:bookmarkStart w:id="1" w:name="_Toc468437648"/>
      <w:r w:rsidRPr="00F308D6">
        <w:rPr>
          <w:rFonts w:hint="eastAsia"/>
        </w:rPr>
        <w:t>1</w:t>
      </w:r>
      <w:r w:rsidRPr="00F308D6">
        <w:rPr>
          <w:rFonts w:hint="eastAsia"/>
        </w:rPr>
        <w:t>．</w:t>
      </w:r>
      <w:r w:rsidRPr="00F308D6">
        <w:rPr>
          <w:rFonts w:hint="eastAsia"/>
        </w:rPr>
        <w:t>2014</w:t>
      </w:r>
      <w:r w:rsidRPr="00F308D6">
        <w:rPr>
          <w:rFonts w:hint="eastAsia"/>
        </w:rPr>
        <w:t>届毕业生总体就业去向分析</w:t>
      </w:r>
      <w:bookmarkEnd w:id="1"/>
    </w:p>
    <w:p w:rsidR="00BE0A6C" w:rsidRDefault="00BE0A6C" w:rsidP="00BE0A6C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黑龙江工业学院2014届毕业生总计2904人，学历均为专科，其中签就业协议就业</w:t>
      </w:r>
      <w:r>
        <w:rPr>
          <w:rStyle w:val="a4"/>
          <w:rFonts w:ascii="仿宋_GB2312" w:eastAsia="仿宋_GB2312"/>
          <w:sz w:val="32"/>
          <w:szCs w:val="32"/>
        </w:rPr>
        <w:footnoteReference w:id="1"/>
      </w:r>
      <w:r>
        <w:rPr>
          <w:rFonts w:ascii="仿宋_GB2312" w:eastAsia="仿宋_GB2312" w:hint="eastAsia"/>
          <w:sz w:val="32"/>
          <w:szCs w:val="32"/>
        </w:rPr>
        <w:t>的有1999人，占毕业生总数的68.84%；灵活就业</w:t>
      </w:r>
      <w:r>
        <w:rPr>
          <w:rStyle w:val="a4"/>
          <w:rFonts w:ascii="仿宋_GB2312" w:eastAsia="仿宋_GB2312"/>
          <w:sz w:val="32"/>
          <w:szCs w:val="32"/>
        </w:rPr>
        <w:footnoteReference w:id="2"/>
      </w:r>
      <w:r>
        <w:rPr>
          <w:rFonts w:ascii="仿宋_GB2312" w:eastAsia="仿宋_GB2312" w:hint="eastAsia"/>
          <w:sz w:val="32"/>
          <w:szCs w:val="32"/>
        </w:rPr>
        <w:t>形式就业的有509人，占毕业生总数的17.53%；升学</w:t>
      </w:r>
      <w:r>
        <w:rPr>
          <w:rStyle w:val="a4"/>
          <w:rFonts w:ascii="仿宋_GB2312" w:eastAsia="仿宋_GB2312"/>
          <w:sz w:val="32"/>
          <w:szCs w:val="32"/>
        </w:rPr>
        <w:footnoteReference w:id="3"/>
      </w:r>
      <w:r>
        <w:rPr>
          <w:rFonts w:ascii="仿宋_GB2312" w:eastAsia="仿宋_GB2312" w:hint="eastAsia"/>
          <w:sz w:val="32"/>
          <w:szCs w:val="32"/>
        </w:rPr>
        <w:t>的有209人，占毕业生总数的7.2%。待就业</w:t>
      </w:r>
      <w:r>
        <w:rPr>
          <w:rStyle w:val="a4"/>
          <w:rFonts w:ascii="仿宋_GB2312" w:eastAsia="仿宋_GB2312"/>
          <w:sz w:val="32"/>
          <w:szCs w:val="32"/>
        </w:rPr>
        <w:footnoteReference w:id="4"/>
      </w:r>
      <w:r>
        <w:rPr>
          <w:rFonts w:ascii="仿宋_GB2312" w:eastAsia="仿宋_GB2312" w:hint="eastAsia"/>
          <w:sz w:val="32"/>
          <w:szCs w:val="32"/>
        </w:rPr>
        <w:t>有171人，占毕业生总数的5.89%。</w:t>
      </w:r>
    </w:p>
    <w:p w:rsidR="00BE0A6C" w:rsidRPr="00CE6322" w:rsidRDefault="00BE0A6C" w:rsidP="00BE0A6C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通过整体就业去向数据分析，现阶段毕业生就业的主要形式还是以签订就业协议书形式就业，就业的主要途径还是以校园招聘会、社会招聘会以及家庭社会成员推荐就业为主。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792"/>
        <w:gridCol w:w="828"/>
        <w:gridCol w:w="1080"/>
        <w:gridCol w:w="1620"/>
        <w:gridCol w:w="1260"/>
        <w:gridCol w:w="1080"/>
        <w:gridCol w:w="1260"/>
      </w:tblGrid>
      <w:tr w:rsidR="00BE0A6C" w:rsidRPr="00AD7DE4" w:rsidTr="007B444D">
        <w:tc>
          <w:tcPr>
            <w:tcW w:w="1080" w:type="dxa"/>
            <w:shd w:val="clear" w:color="auto" w:fill="auto"/>
            <w:vAlign w:val="center"/>
          </w:tcPr>
          <w:p w:rsidR="00BE0A6C" w:rsidRPr="00AD7DE4" w:rsidRDefault="00BE0A6C" w:rsidP="007B444D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D7DE4">
              <w:rPr>
                <w:rFonts w:ascii="仿宋_GB2312" w:eastAsia="仿宋_GB2312" w:hint="eastAsia"/>
                <w:sz w:val="28"/>
                <w:szCs w:val="28"/>
              </w:rPr>
              <w:t>毕业生总数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BE0A6C" w:rsidRPr="00AD7DE4" w:rsidRDefault="00BE0A6C" w:rsidP="007B444D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D7DE4">
              <w:rPr>
                <w:rFonts w:ascii="仿宋_GB2312" w:eastAsia="仿宋_GB2312" w:hint="eastAsia"/>
                <w:sz w:val="28"/>
                <w:szCs w:val="28"/>
              </w:rPr>
              <w:t>学历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BE0A6C" w:rsidRPr="00AD7DE4" w:rsidRDefault="00BE0A6C" w:rsidP="007B444D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D7DE4">
              <w:rPr>
                <w:rFonts w:ascii="仿宋_GB2312" w:eastAsia="仿宋_GB2312" w:hint="eastAsia"/>
                <w:sz w:val="28"/>
                <w:szCs w:val="28"/>
              </w:rPr>
              <w:t>升学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E0A6C" w:rsidRPr="00AD7DE4" w:rsidRDefault="00BE0A6C" w:rsidP="007B444D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D7DE4">
              <w:rPr>
                <w:rFonts w:ascii="仿宋_GB2312" w:eastAsia="仿宋_GB2312" w:hint="eastAsia"/>
                <w:sz w:val="28"/>
                <w:szCs w:val="28"/>
              </w:rPr>
              <w:t>出国</w:t>
            </w:r>
          </w:p>
          <w:p w:rsidR="00BE0A6C" w:rsidRPr="00AD7DE4" w:rsidRDefault="00BE0A6C" w:rsidP="007B444D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D7DE4">
              <w:rPr>
                <w:rFonts w:ascii="仿宋_GB2312" w:eastAsia="仿宋_GB2312" w:hint="eastAsia"/>
                <w:sz w:val="28"/>
                <w:szCs w:val="28"/>
              </w:rPr>
              <w:t>参军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BE0A6C" w:rsidRPr="00AD7DE4" w:rsidRDefault="00BE0A6C" w:rsidP="007B444D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D7DE4">
              <w:rPr>
                <w:rFonts w:ascii="仿宋_GB2312" w:eastAsia="仿宋_GB2312" w:hint="eastAsia"/>
                <w:sz w:val="28"/>
                <w:szCs w:val="28"/>
              </w:rPr>
              <w:t>签协议就业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E0A6C" w:rsidRPr="00AD7DE4" w:rsidRDefault="00BE0A6C" w:rsidP="007B444D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D7DE4">
              <w:rPr>
                <w:rFonts w:ascii="仿宋_GB2312" w:eastAsia="仿宋_GB2312" w:hint="eastAsia"/>
                <w:sz w:val="28"/>
                <w:szCs w:val="28"/>
              </w:rPr>
              <w:t>灵活</w:t>
            </w:r>
          </w:p>
          <w:p w:rsidR="00BE0A6C" w:rsidRPr="00AD7DE4" w:rsidRDefault="00BE0A6C" w:rsidP="007B444D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D7DE4">
              <w:rPr>
                <w:rFonts w:ascii="仿宋_GB2312" w:eastAsia="仿宋_GB2312" w:hint="eastAsia"/>
                <w:sz w:val="28"/>
                <w:szCs w:val="28"/>
              </w:rPr>
              <w:t>就业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E0A6C" w:rsidRPr="00AD7DE4" w:rsidRDefault="00BE0A6C" w:rsidP="007B444D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D7DE4">
              <w:rPr>
                <w:rFonts w:ascii="仿宋_GB2312" w:eastAsia="仿宋_GB2312" w:hint="eastAsia"/>
                <w:sz w:val="28"/>
                <w:szCs w:val="28"/>
              </w:rPr>
              <w:t>待就业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E0A6C" w:rsidRPr="00AD7DE4" w:rsidRDefault="00BE0A6C" w:rsidP="007B444D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D7DE4">
              <w:rPr>
                <w:rFonts w:ascii="仿宋_GB2312" w:eastAsia="仿宋_GB2312" w:hint="eastAsia"/>
                <w:sz w:val="28"/>
                <w:szCs w:val="28"/>
              </w:rPr>
              <w:t>就业率</w:t>
            </w:r>
          </w:p>
        </w:tc>
      </w:tr>
      <w:tr w:rsidR="00BE0A6C" w:rsidRPr="00AD7DE4" w:rsidTr="007B444D">
        <w:tc>
          <w:tcPr>
            <w:tcW w:w="1080" w:type="dxa"/>
            <w:shd w:val="clear" w:color="auto" w:fill="auto"/>
            <w:vAlign w:val="center"/>
          </w:tcPr>
          <w:p w:rsidR="00BE0A6C" w:rsidRPr="00AD7DE4" w:rsidRDefault="00BE0A6C" w:rsidP="007B444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D7DE4">
              <w:rPr>
                <w:rFonts w:ascii="仿宋_GB2312" w:eastAsia="仿宋_GB2312" w:hint="eastAsia"/>
                <w:sz w:val="28"/>
                <w:szCs w:val="28"/>
              </w:rPr>
              <w:t>2904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BE0A6C" w:rsidRPr="00AD7DE4" w:rsidRDefault="00BE0A6C" w:rsidP="007B444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D7DE4">
              <w:rPr>
                <w:rFonts w:ascii="仿宋_GB2312" w:eastAsia="仿宋_GB2312" w:hint="eastAsia"/>
                <w:sz w:val="28"/>
                <w:szCs w:val="28"/>
              </w:rPr>
              <w:t>专科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BE0A6C" w:rsidRPr="00AD7DE4" w:rsidRDefault="00BE0A6C" w:rsidP="007B444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D7DE4">
              <w:rPr>
                <w:rFonts w:ascii="仿宋_GB2312" w:eastAsia="仿宋_GB2312" w:hint="eastAsia"/>
                <w:sz w:val="28"/>
                <w:szCs w:val="28"/>
              </w:rPr>
              <w:t>209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E0A6C" w:rsidRPr="00AD7DE4" w:rsidRDefault="00BE0A6C" w:rsidP="007B444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D7DE4">
              <w:rPr>
                <w:rFonts w:ascii="仿宋_GB2312" w:eastAsia="仿宋_GB2312" w:hint="eastAsia"/>
                <w:sz w:val="28"/>
                <w:szCs w:val="28"/>
              </w:rPr>
              <w:t>16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BE0A6C" w:rsidRPr="00AD7DE4" w:rsidRDefault="00BE0A6C" w:rsidP="007B444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D7DE4">
              <w:rPr>
                <w:rFonts w:ascii="仿宋_GB2312" w:eastAsia="仿宋_GB2312" w:hint="eastAsia"/>
                <w:sz w:val="28"/>
                <w:szCs w:val="28"/>
              </w:rPr>
              <w:t>1999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E0A6C" w:rsidRPr="00AD7DE4" w:rsidRDefault="00BE0A6C" w:rsidP="007B444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D7DE4">
              <w:rPr>
                <w:rFonts w:ascii="仿宋_GB2312" w:eastAsia="仿宋_GB2312" w:hint="eastAsia"/>
                <w:sz w:val="28"/>
                <w:szCs w:val="28"/>
              </w:rPr>
              <w:t>509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E0A6C" w:rsidRPr="00AD7DE4" w:rsidRDefault="00BE0A6C" w:rsidP="007B444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D7DE4">
              <w:rPr>
                <w:rFonts w:ascii="仿宋_GB2312" w:eastAsia="仿宋_GB2312" w:hint="eastAsia"/>
                <w:sz w:val="28"/>
                <w:szCs w:val="28"/>
              </w:rPr>
              <w:t>171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E0A6C" w:rsidRPr="00AD7DE4" w:rsidRDefault="00BE0A6C" w:rsidP="007B444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BE0A6C" w:rsidRPr="00AD7DE4" w:rsidTr="007B444D">
        <w:tc>
          <w:tcPr>
            <w:tcW w:w="1080" w:type="dxa"/>
            <w:shd w:val="clear" w:color="auto" w:fill="auto"/>
            <w:vAlign w:val="center"/>
          </w:tcPr>
          <w:p w:rsidR="00BE0A6C" w:rsidRPr="00AD7DE4" w:rsidRDefault="00BE0A6C" w:rsidP="007B444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D7DE4">
              <w:rPr>
                <w:rFonts w:ascii="仿宋_GB2312" w:eastAsia="仿宋_GB2312" w:hint="eastAsia"/>
                <w:sz w:val="28"/>
                <w:szCs w:val="28"/>
              </w:rPr>
              <w:lastRenderedPageBreak/>
              <w:t>百分比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BE0A6C" w:rsidRPr="00AD7DE4" w:rsidRDefault="00BE0A6C" w:rsidP="007B444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:rsidR="00BE0A6C" w:rsidRPr="00AD7DE4" w:rsidRDefault="00BE0A6C" w:rsidP="007B444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D7DE4">
              <w:rPr>
                <w:rFonts w:ascii="仿宋_GB2312" w:eastAsia="仿宋_GB2312" w:hint="eastAsia"/>
                <w:sz w:val="28"/>
                <w:szCs w:val="28"/>
              </w:rPr>
              <w:t>7.2%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E0A6C" w:rsidRPr="00AD7DE4" w:rsidRDefault="00BE0A6C" w:rsidP="007B444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D7DE4">
              <w:rPr>
                <w:rFonts w:ascii="仿宋_GB2312" w:eastAsia="仿宋_GB2312" w:hint="eastAsia"/>
                <w:sz w:val="28"/>
                <w:szCs w:val="28"/>
              </w:rPr>
              <w:t>0.55%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BE0A6C" w:rsidRPr="00AD7DE4" w:rsidRDefault="00BE0A6C" w:rsidP="007B444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D7DE4">
              <w:rPr>
                <w:rFonts w:ascii="仿宋_GB2312" w:eastAsia="仿宋_GB2312" w:hint="eastAsia"/>
                <w:sz w:val="28"/>
                <w:szCs w:val="28"/>
              </w:rPr>
              <w:t>68.84%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E0A6C" w:rsidRPr="00AD7DE4" w:rsidRDefault="00BE0A6C" w:rsidP="007B444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D7DE4">
              <w:rPr>
                <w:rFonts w:ascii="仿宋_GB2312" w:eastAsia="仿宋_GB2312" w:hint="eastAsia"/>
                <w:sz w:val="28"/>
                <w:szCs w:val="28"/>
              </w:rPr>
              <w:t>17.53%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E0A6C" w:rsidRPr="00AD7DE4" w:rsidRDefault="00BE0A6C" w:rsidP="007B444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D7DE4">
              <w:rPr>
                <w:rFonts w:ascii="仿宋_GB2312" w:eastAsia="仿宋_GB2312" w:hint="eastAsia"/>
                <w:sz w:val="28"/>
                <w:szCs w:val="28"/>
              </w:rPr>
              <w:t>5.89%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E0A6C" w:rsidRPr="00AD7DE4" w:rsidRDefault="00BE0A6C" w:rsidP="007B444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D7DE4">
              <w:rPr>
                <w:rFonts w:ascii="仿宋_GB2312" w:eastAsia="仿宋_GB2312" w:hint="eastAsia"/>
                <w:sz w:val="28"/>
                <w:szCs w:val="28"/>
              </w:rPr>
              <w:t>94.11%</w:t>
            </w:r>
          </w:p>
        </w:tc>
      </w:tr>
    </w:tbl>
    <w:p w:rsidR="00BE0A6C" w:rsidRDefault="00BE0A6C" w:rsidP="00BE0A6C">
      <w:pPr>
        <w:rPr>
          <w:rFonts w:ascii="仿宋_GB2312" w:eastAsia="仿宋_GB2312" w:hint="eastAsia"/>
          <w:sz w:val="32"/>
          <w:szCs w:val="32"/>
        </w:rPr>
      </w:pPr>
      <w:r w:rsidRPr="00AC38FE">
        <w:rPr>
          <w:noProof/>
        </w:rPr>
        <w:drawing>
          <wp:inline distT="0" distB="0" distL="0" distR="0">
            <wp:extent cx="5753100" cy="2524125"/>
            <wp:effectExtent l="0" t="0" r="0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0A6C" w:rsidRDefault="00BE0A6C" w:rsidP="00BE0A6C">
      <w:pPr>
        <w:pStyle w:val="1"/>
        <w:ind w:firstLine="643"/>
        <w:rPr>
          <w:rFonts w:hint="eastAsia"/>
        </w:rPr>
      </w:pPr>
      <w:r>
        <w:rPr>
          <w:rFonts w:hint="eastAsia"/>
        </w:rPr>
        <w:t xml:space="preserve">    </w:t>
      </w:r>
      <w:bookmarkStart w:id="2" w:name="_Toc468437649"/>
      <w:r w:rsidRPr="00F308D6">
        <w:rPr>
          <w:rFonts w:hint="eastAsia"/>
        </w:rPr>
        <w:t>2</w:t>
      </w:r>
      <w:r w:rsidRPr="00F308D6">
        <w:rPr>
          <w:rFonts w:hint="eastAsia"/>
        </w:rPr>
        <w:t>．签约毕业生流向分析</w:t>
      </w:r>
      <w:bookmarkEnd w:id="2"/>
    </w:p>
    <w:p w:rsidR="00BE0A6C" w:rsidRPr="005E4C1C" w:rsidRDefault="00BE0A6C" w:rsidP="00BE0A6C">
      <w:pPr>
        <w:pStyle w:val="2"/>
        <w:ind w:firstLine="643"/>
        <w:rPr>
          <w:rFonts w:hint="eastAsia"/>
        </w:rPr>
      </w:pPr>
      <w:r w:rsidRPr="005E4C1C">
        <w:rPr>
          <w:rFonts w:hint="eastAsia"/>
        </w:rPr>
        <w:t>2.1</w:t>
      </w:r>
      <w:r w:rsidRPr="005E4C1C">
        <w:rPr>
          <w:rFonts w:hint="eastAsia"/>
        </w:rPr>
        <w:t>毕业生签约单位性质分析</w:t>
      </w:r>
    </w:p>
    <w:p w:rsidR="00BE0A6C" w:rsidRDefault="00BE0A6C" w:rsidP="00BE0A6C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2014届毕业生中，签订就业协议书就业人数为1999人，签约单位性质排在前三名的分别为：民营企业1291人，占签约毕业生总数的64.58%；中初等教育单位371人，占签约毕业生总数的18.56%；国有企业173人，占签约毕业生总数的8.65%。</w:t>
      </w:r>
    </w:p>
    <w:p w:rsidR="00BE0A6C" w:rsidRPr="00D92867" w:rsidRDefault="00BE0A6C" w:rsidP="00BE0A6C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通过毕业生签约单位性质数据分析，现在社会吸纳毕业生的主体力量还是民营企业，占我校毕业生总数的64.58%，这与我国当今的社会经济结构相吻合，排在第二位的中初等教育单位，就业主体是我校的体育教育、学前教育等师范类专业毕业生，这部分毕业生的专业对口率比较高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1080"/>
        <w:gridCol w:w="1080"/>
        <w:gridCol w:w="1440"/>
        <w:gridCol w:w="1080"/>
        <w:gridCol w:w="1080"/>
        <w:gridCol w:w="1080"/>
        <w:gridCol w:w="1080"/>
      </w:tblGrid>
      <w:tr w:rsidR="00BE0A6C" w:rsidRPr="00AD7DE4" w:rsidTr="007B444D">
        <w:tc>
          <w:tcPr>
            <w:tcW w:w="1188" w:type="dxa"/>
            <w:shd w:val="clear" w:color="auto" w:fill="auto"/>
            <w:vAlign w:val="center"/>
          </w:tcPr>
          <w:p w:rsidR="00BE0A6C" w:rsidRPr="00AD7DE4" w:rsidRDefault="00BE0A6C" w:rsidP="007B444D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D7DE4">
              <w:rPr>
                <w:rFonts w:ascii="仿宋_GB2312" w:eastAsia="仿宋_GB2312" w:hint="eastAsia"/>
                <w:sz w:val="28"/>
                <w:szCs w:val="28"/>
              </w:rPr>
              <w:t>单位性质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E0A6C" w:rsidRPr="00AD7DE4" w:rsidRDefault="00BE0A6C" w:rsidP="007B444D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D7DE4">
              <w:rPr>
                <w:rFonts w:ascii="仿宋_GB2312" w:eastAsia="仿宋_GB2312" w:hint="eastAsia"/>
                <w:sz w:val="28"/>
                <w:szCs w:val="28"/>
              </w:rPr>
              <w:t>党政机关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E0A6C" w:rsidRPr="00AD7DE4" w:rsidRDefault="00BE0A6C" w:rsidP="007B444D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D7DE4">
              <w:rPr>
                <w:rFonts w:ascii="仿宋_GB2312" w:eastAsia="仿宋_GB2312" w:hint="eastAsia"/>
                <w:sz w:val="28"/>
                <w:szCs w:val="28"/>
              </w:rPr>
              <w:t>其他事业单位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E0A6C" w:rsidRPr="00AD7DE4" w:rsidRDefault="00BE0A6C" w:rsidP="007B444D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D7DE4">
              <w:rPr>
                <w:rFonts w:ascii="仿宋_GB2312" w:eastAsia="仿宋_GB2312" w:hint="eastAsia"/>
                <w:sz w:val="28"/>
                <w:szCs w:val="28"/>
              </w:rPr>
              <w:t>中初等教育单位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E0A6C" w:rsidRPr="00AD7DE4" w:rsidRDefault="00BE0A6C" w:rsidP="007B444D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D7DE4">
              <w:rPr>
                <w:rFonts w:ascii="仿宋_GB2312" w:eastAsia="仿宋_GB2312" w:hint="eastAsia"/>
                <w:sz w:val="28"/>
                <w:szCs w:val="28"/>
              </w:rPr>
              <w:t>国有</w:t>
            </w:r>
          </w:p>
          <w:p w:rsidR="00BE0A6C" w:rsidRPr="00AD7DE4" w:rsidRDefault="00BE0A6C" w:rsidP="007B444D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D7DE4">
              <w:rPr>
                <w:rFonts w:ascii="仿宋_GB2312" w:eastAsia="仿宋_GB2312" w:hint="eastAsia"/>
                <w:sz w:val="28"/>
                <w:szCs w:val="28"/>
              </w:rPr>
              <w:t>企业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E0A6C" w:rsidRPr="00AD7DE4" w:rsidRDefault="00BE0A6C" w:rsidP="007B444D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D7DE4">
              <w:rPr>
                <w:rFonts w:ascii="仿宋_GB2312" w:eastAsia="仿宋_GB2312" w:hint="eastAsia"/>
                <w:sz w:val="28"/>
                <w:szCs w:val="28"/>
              </w:rPr>
              <w:t>三资</w:t>
            </w:r>
          </w:p>
          <w:p w:rsidR="00BE0A6C" w:rsidRPr="00AD7DE4" w:rsidRDefault="00BE0A6C" w:rsidP="007B444D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D7DE4">
              <w:rPr>
                <w:rFonts w:ascii="仿宋_GB2312" w:eastAsia="仿宋_GB2312" w:hint="eastAsia"/>
                <w:sz w:val="28"/>
                <w:szCs w:val="28"/>
              </w:rPr>
              <w:t>企业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E0A6C" w:rsidRPr="00AD7DE4" w:rsidRDefault="00BE0A6C" w:rsidP="007B444D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D7DE4">
              <w:rPr>
                <w:rFonts w:ascii="仿宋_GB2312" w:eastAsia="仿宋_GB2312" w:hint="eastAsia"/>
                <w:sz w:val="28"/>
                <w:szCs w:val="28"/>
              </w:rPr>
              <w:t>民营</w:t>
            </w:r>
          </w:p>
          <w:p w:rsidR="00BE0A6C" w:rsidRPr="00AD7DE4" w:rsidRDefault="00BE0A6C" w:rsidP="007B444D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D7DE4">
              <w:rPr>
                <w:rFonts w:ascii="仿宋_GB2312" w:eastAsia="仿宋_GB2312" w:hint="eastAsia"/>
                <w:sz w:val="28"/>
                <w:szCs w:val="28"/>
              </w:rPr>
              <w:t>企业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E0A6C" w:rsidRPr="00AD7DE4" w:rsidRDefault="00BE0A6C" w:rsidP="007B444D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D7DE4">
              <w:rPr>
                <w:rFonts w:ascii="仿宋_GB2312" w:eastAsia="仿宋_GB2312" w:hint="eastAsia"/>
                <w:sz w:val="28"/>
                <w:szCs w:val="28"/>
              </w:rPr>
              <w:t>其他</w:t>
            </w:r>
          </w:p>
        </w:tc>
      </w:tr>
      <w:tr w:rsidR="00BE0A6C" w:rsidRPr="00AD7DE4" w:rsidTr="007B444D">
        <w:tc>
          <w:tcPr>
            <w:tcW w:w="1188" w:type="dxa"/>
            <w:shd w:val="clear" w:color="auto" w:fill="auto"/>
            <w:vAlign w:val="center"/>
          </w:tcPr>
          <w:p w:rsidR="00BE0A6C" w:rsidRPr="00AD7DE4" w:rsidRDefault="00BE0A6C" w:rsidP="007B444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D7DE4">
              <w:rPr>
                <w:rFonts w:ascii="仿宋_GB2312" w:eastAsia="仿宋_GB2312" w:hint="eastAsia"/>
                <w:sz w:val="28"/>
                <w:szCs w:val="28"/>
              </w:rPr>
              <w:t>人数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E0A6C" w:rsidRPr="00AD7DE4" w:rsidRDefault="00BE0A6C" w:rsidP="007B444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D7DE4">
              <w:rPr>
                <w:rFonts w:ascii="仿宋_GB2312" w:eastAsia="仿宋_GB2312" w:hint="eastAsia"/>
                <w:sz w:val="28"/>
                <w:szCs w:val="28"/>
              </w:rPr>
              <w:t>25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E0A6C" w:rsidRPr="00AD7DE4" w:rsidRDefault="00BE0A6C" w:rsidP="007B444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D7DE4">
              <w:rPr>
                <w:rFonts w:ascii="仿宋_GB2312" w:eastAsia="仿宋_GB2312" w:hint="eastAsia"/>
                <w:sz w:val="28"/>
                <w:szCs w:val="28"/>
              </w:rPr>
              <w:t>53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E0A6C" w:rsidRPr="00AD7DE4" w:rsidRDefault="00BE0A6C" w:rsidP="007B444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D7DE4">
              <w:rPr>
                <w:rFonts w:ascii="仿宋_GB2312" w:eastAsia="仿宋_GB2312" w:hint="eastAsia"/>
                <w:sz w:val="28"/>
                <w:szCs w:val="28"/>
              </w:rPr>
              <w:t>371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E0A6C" w:rsidRPr="00AD7DE4" w:rsidRDefault="00BE0A6C" w:rsidP="007B444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D7DE4">
              <w:rPr>
                <w:rFonts w:ascii="仿宋_GB2312" w:eastAsia="仿宋_GB2312" w:hint="eastAsia"/>
                <w:sz w:val="28"/>
                <w:szCs w:val="28"/>
              </w:rPr>
              <w:t>173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E0A6C" w:rsidRPr="00AD7DE4" w:rsidRDefault="00BE0A6C" w:rsidP="007B444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D7DE4">
              <w:rPr>
                <w:rFonts w:ascii="仿宋_GB2312" w:eastAsia="仿宋_GB2312" w:hint="eastAsia"/>
                <w:sz w:val="28"/>
                <w:szCs w:val="28"/>
              </w:rPr>
              <w:t>57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E0A6C" w:rsidRPr="00AD7DE4" w:rsidRDefault="00BE0A6C" w:rsidP="007B444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D7DE4">
              <w:rPr>
                <w:rFonts w:ascii="仿宋_GB2312" w:eastAsia="仿宋_GB2312" w:hint="eastAsia"/>
                <w:sz w:val="28"/>
                <w:szCs w:val="28"/>
              </w:rPr>
              <w:t>1291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E0A6C" w:rsidRPr="00AD7DE4" w:rsidRDefault="00BE0A6C" w:rsidP="007B444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D7DE4">
              <w:rPr>
                <w:rFonts w:ascii="仿宋_GB2312" w:eastAsia="仿宋_GB2312" w:hint="eastAsia"/>
                <w:sz w:val="28"/>
                <w:szCs w:val="28"/>
              </w:rPr>
              <w:t>29</w:t>
            </w:r>
          </w:p>
        </w:tc>
      </w:tr>
      <w:tr w:rsidR="00BE0A6C" w:rsidRPr="00AD7DE4" w:rsidTr="007B444D">
        <w:tc>
          <w:tcPr>
            <w:tcW w:w="1188" w:type="dxa"/>
            <w:shd w:val="clear" w:color="auto" w:fill="auto"/>
            <w:vAlign w:val="center"/>
          </w:tcPr>
          <w:p w:rsidR="00BE0A6C" w:rsidRPr="00AD7DE4" w:rsidRDefault="00BE0A6C" w:rsidP="007B444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D7DE4">
              <w:rPr>
                <w:rFonts w:ascii="仿宋_GB2312" w:eastAsia="仿宋_GB2312" w:hint="eastAsia"/>
                <w:sz w:val="28"/>
                <w:szCs w:val="28"/>
              </w:rPr>
              <w:t>百分比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E0A6C" w:rsidRPr="00AD7DE4" w:rsidRDefault="00BE0A6C" w:rsidP="007B444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D7DE4">
              <w:rPr>
                <w:rFonts w:ascii="仿宋_GB2312" w:eastAsia="仿宋_GB2312" w:hint="eastAsia"/>
                <w:sz w:val="28"/>
                <w:szCs w:val="28"/>
              </w:rPr>
              <w:t>1.25%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E0A6C" w:rsidRPr="00AD7DE4" w:rsidRDefault="00BE0A6C" w:rsidP="007B444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D7DE4">
              <w:rPr>
                <w:rFonts w:ascii="仿宋_GB2312" w:eastAsia="仿宋_GB2312" w:hint="eastAsia"/>
                <w:sz w:val="28"/>
                <w:szCs w:val="28"/>
              </w:rPr>
              <w:t>2.65%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E0A6C" w:rsidRPr="00AD7DE4" w:rsidRDefault="00BE0A6C" w:rsidP="007B444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D7DE4">
              <w:rPr>
                <w:rFonts w:ascii="仿宋_GB2312" w:eastAsia="仿宋_GB2312" w:hint="eastAsia"/>
                <w:sz w:val="28"/>
                <w:szCs w:val="28"/>
              </w:rPr>
              <w:t>18.56%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E0A6C" w:rsidRPr="00AD7DE4" w:rsidRDefault="00BE0A6C" w:rsidP="007B444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D7DE4">
              <w:rPr>
                <w:rFonts w:ascii="仿宋_GB2312" w:eastAsia="仿宋_GB2312" w:hint="eastAsia"/>
                <w:sz w:val="28"/>
                <w:szCs w:val="28"/>
              </w:rPr>
              <w:t>8.65%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E0A6C" w:rsidRPr="00AD7DE4" w:rsidRDefault="00BE0A6C" w:rsidP="007B444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D7DE4">
              <w:rPr>
                <w:rFonts w:ascii="仿宋_GB2312" w:eastAsia="仿宋_GB2312" w:hint="eastAsia"/>
                <w:sz w:val="28"/>
                <w:szCs w:val="28"/>
              </w:rPr>
              <w:t>2.85%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E0A6C" w:rsidRPr="00AD7DE4" w:rsidRDefault="00BE0A6C" w:rsidP="007B444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D7DE4">
              <w:rPr>
                <w:rFonts w:ascii="仿宋_GB2312" w:eastAsia="仿宋_GB2312" w:hint="eastAsia"/>
                <w:sz w:val="28"/>
                <w:szCs w:val="28"/>
              </w:rPr>
              <w:t>64.58%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E0A6C" w:rsidRPr="00AD7DE4" w:rsidRDefault="00BE0A6C" w:rsidP="007B444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D7DE4">
              <w:rPr>
                <w:rFonts w:ascii="仿宋_GB2312" w:eastAsia="仿宋_GB2312" w:hint="eastAsia"/>
                <w:sz w:val="28"/>
                <w:szCs w:val="28"/>
              </w:rPr>
              <w:t>1.45%</w:t>
            </w:r>
          </w:p>
        </w:tc>
      </w:tr>
    </w:tbl>
    <w:p w:rsidR="00BE0A6C" w:rsidRPr="004A0992" w:rsidRDefault="00BE0A6C" w:rsidP="00BE0A6C">
      <w:pPr>
        <w:rPr>
          <w:rFonts w:ascii="仿宋_GB2312" w:eastAsia="仿宋_GB2312" w:hint="eastAsia"/>
          <w:sz w:val="32"/>
          <w:szCs w:val="32"/>
        </w:rPr>
      </w:pPr>
      <w:r w:rsidRPr="004A0992">
        <w:rPr>
          <w:noProof/>
        </w:rPr>
        <w:drawing>
          <wp:inline distT="0" distB="0" distL="0" distR="0">
            <wp:extent cx="5753100" cy="2524125"/>
            <wp:effectExtent l="0" t="0" r="0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0A6C" w:rsidRDefault="00BE0A6C" w:rsidP="00BE0A6C">
      <w:pPr>
        <w:pStyle w:val="1"/>
        <w:ind w:firstLine="643"/>
        <w:rPr>
          <w:rFonts w:hint="eastAsia"/>
        </w:rPr>
      </w:pPr>
      <w:bookmarkStart w:id="3" w:name="_Toc468437650"/>
      <w:r w:rsidRPr="00F308D6">
        <w:rPr>
          <w:rFonts w:hint="eastAsia"/>
        </w:rPr>
        <w:t>2.2</w:t>
      </w:r>
      <w:r w:rsidRPr="00F308D6">
        <w:rPr>
          <w:rFonts w:hint="eastAsia"/>
        </w:rPr>
        <w:t>毕业生签约单位所在地分析</w:t>
      </w:r>
      <w:bookmarkEnd w:id="3"/>
    </w:p>
    <w:p w:rsidR="00BE0A6C" w:rsidRDefault="00BE0A6C" w:rsidP="00BE0A6C">
      <w:pPr>
        <w:pStyle w:val="2"/>
        <w:ind w:firstLine="643"/>
        <w:rPr>
          <w:rFonts w:hint="eastAsia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F308D6">
          <w:rPr>
            <w:rFonts w:hint="eastAsia"/>
          </w:rPr>
          <w:t>2.2.1</w:t>
        </w:r>
      </w:smartTag>
      <w:r w:rsidRPr="00F308D6">
        <w:rPr>
          <w:rFonts w:hint="eastAsia"/>
        </w:rPr>
        <w:t>毕业生签约单位地域分析</w:t>
      </w:r>
    </w:p>
    <w:p w:rsidR="00BE0A6C" w:rsidRPr="007F2D3D" w:rsidRDefault="00BE0A6C" w:rsidP="00BE0A6C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2014届毕业生中，签订就业协议书就业人数为1999人，签约单位地域基本情况为：东三省（黑龙江、吉林、辽宁）971人，占签约毕业生总数的48.57%；西部地区</w:t>
      </w:r>
      <w:r w:rsidRPr="007F2D3D">
        <w:rPr>
          <w:rFonts w:ascii="仿宋_GB2312" w:eastAsia="仿宋_GB2312" w:hint="eastAsia"/>
          <w:sz w:val="32"/>
          <w:szCs w:val="32"/>
        </w:rPr>
        <w:t>（内蒙古、甘肃、陕西、四川、青海、宁夏、新疆、云南、贵州、西藏、重庆、广西）</w:t>
      </w:r>
      <w:r>
        <w:rPr>
          <w:rFonts w:ascii="仿宋_GB2312" w:eastAsia="仿宋_GB2312" w:hint="eastAsia"/>
          <w:sz w:val="32"/>
          <w:szCs w:val="32"/>
        </w:rPr>
        <w:t>408人，占签约毕业生总数的20.41%；中部地区</w:t>
      </w:r>
      <w:r w:rsidRPr="007F2D3D">
        <w:rPr>
          <w:rFonts w:ascii="仿宋_GB2312" w:eastAsia="仿宋_GB2312" w:hint="eastAsia"/>
          <w:sz w:val="32"/>
          <w:szCs w:val="32"/>
        </w:rPr>
        <w:t>（北京、天津、河北、山西、河南）</w:t>
      </w:r>
      <w:r>
        <w:rPr>
          <w:rFonts w:ascii="仿宋_GB2312" w:eastAsia="仿宋_GB2312" w:hint="eastAsia"/>
          <w:sz w:val="32"/>
          <w:szCs w:val="32"/>
        </w:rPr>
        <w:t>289人，占签约毕业生总数的14.46%；环渤海地区</w:t>
      </w:r>
      <w:r w:rsidRPr="007F2D3D">
        <w:rPr>
          <w:rFonts w:ascii="仿宋_GB2312" w:eastAsia="仿宋_GB2312" w:hint="eastAsia"/>
          <w:sz w:val="32"/>
          <w:szCs w:val="32"/>
        </w:rPr>
        <w:t>（山东、辽宁）</w:t>
      </w:r>
      <w:r>
        <w:rPr>
          <w:rFonts w:ascii="仿宋_GB2312" w:eastAsia="仿宋_GB2312" w:hint="eastAsia"/>
          <w:sz w:val="32"/>
          <w:szCs w:val="32"/>
        </w:rPr>
        <w:t>178人，占签约毕业生总数的8.9%；长三角地区</w:t>
      </w:r>
      <w:r w:rsidRPr="007F2D3D">
        <w:rPr>
          <w:rFonts w:ascii="仿宋_GB2312" w:eastAsia="仿宋_GB2312" w:hint="eastAsia"/>
          <w:sz w:val="32"/>
          <w:szCs w:val="32"/>
        </w:rPr>
        <w:t>（浙江、上海、江苏）</w:t>
      </w:r>
      <w:r>
        <w:rPr>
          <w:rFonts w:ascii="仿宋_GB2312" w:eastAsia="仿宋_GB2312" w:hint="eastAsia"/>
          <w:sz w:val="32"/>
          <w:szCs w:val="32"/>
        </w:rPr>
        <w:t>128人，占签约毕业生总数的6.4%；珠三角地区</w:t>
      </w:r>
      <w:r w:rsidRPr="007F2D3D">
        <w:rPr>
          <w:rFonts w:ascii="仿宋_GB2312" w:eastAsia="仿宋_GB2312" w:hint="eastAsia"/>
          <w:sz w:val="32"/>
          <w:szCs w:val="32"/>
        </w:rPr>
        <w:t>（广东）</w:t>
      </w:r>
      <w:r>
        <w:rPr>
          <w:rFonts w:ascii="仿宋_GB2312" w:eastAsia="仿宋_GB2312" w:hint="eastAsia"/>
          <w:sz w:val="32"/>
          <w:szCs w:val="32"/>
        </w:rPr>
        <w:t>33人，占签约毕业生总数的1.65%；其他地区76人，占签约毕业生总数的3.8%；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1080"/>
        <w:gridCol w:w="1080"/>
        <w:gridCol w:w="1080"/>
        <w:gridCol w:w="1260"/>
        <w:gridCol w:w="1260"/>
        <w:gridCol w:w="1080"/>
        <w:gridCol w:w="1080"/>
      </w:tblGrid>
      <w:tr w:rsidR="00BE0A6C" w:rsidRPr="00AD7DE4" w:rsidTr="007B444D">
        <w:tc>
          <w:tcPr>
            <w:tcW w:w="1188" w:type="dxa"/>
            <w:shd w:val="clear" w:color="auto" w:fill="auto"/>
            <w:vAlign w:val="center"/>
          </w:tcPr>
          <w:p w:rsidR="00BE0A6C" w:rsidRPr="00AD7DE4" w:rsidRDefault="00BE0A6C" w:rsidP="007B444D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D7DE4">
              <w:rPr>
                <w:rFonts w:ascii="仿宋_GB2312" w:eastAsia="仿宋_GB2312" w:hint="eastAsia"/>
                <w:sz w:val="28"/>
                <w:szCs w:val="28"/>
              </w:rPr>
              <w:t>签约地域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E0A6C" w:rsidRPr="00AD7DE4" w:rsidRDefault="00BE0A6C" w:rsidP="007B444D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D7DE4">
              <w:rPr>
                <w:rFonts w:ascii="仿宋_GB2312" w:eastAsia="仿宋_GB2312" w:hint="eastAsia"/>
                <w:sz w:val="28"/>
                <w:szCs w:val="28"/>
              </w:rPr>
              <w:t>东三省地区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E0A6C" w:rsidRPr="00AD7DE4" w:rsidRDefault="00BE0A6C" w:rsidP="007B444D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D7DE4">
              <w:rPr>
                <w:rFonts w:ascii="仿宋_GB2312" w:eastAsia="仿宋_GB2312" w:hint="eastAsia"/>
                <w:sz w:val="28"/>
                <w:szCs w:val="28"/>
              </w:rPr>
              <w:t>西部地区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E0A6C" w:rsidRPr="00AD7DE4" w:rsidRDefault="00BE0A6C" w:rsidP="007B444D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D7DE4">
              <w:rPr>
                <w:rFonts w:ascii="仿宋_GB2312" w:eastAsia="仿宋_GB2312" w:hint="eastAsia"/>
                <w:sz w:val="28"/>
                <w:szCs w:val="28"/>
              </w:rPr>
              <w:t>中部地区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E0A6C" w:rsidRPr="00AD7DE4" w:rsidRDefault="00BE0A6C" w:rsidP="007B444D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D7DE4">
              <w:rPr>
                <w:rFonts w:ascii="仿宋_GB2312" w:eastAsia="仿宋_GB2312" w:hint="eastAsia"/>
                <w:sz w:val="28"/>
                <w:szCs w:val="28"/>
              </w:rPr>
              <w:t>环渤海地区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E0A6C" w:rsidRPr="00AD7DE4" w:rsidRDefault="00BE0A6C" w:rsidP="007B444D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D7DE4">
              <w:rPr>
                <w:rFonts w:ascii="仿宋_GB2312" w:eastAsia="仿宋_GB2312" w:hint="eastAsia"/>
                <w:sz w:val="28"/>
                <w:szCs w:val="28"/>
              </w:rPr>
              <w:t>长三角地区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E0A6C" w:rsidRPr="00AD7DE4" w:rsidRDefault="00BE0A6C" w:rsidP="007B444D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D7DE4">
              <w:rPr>
                <w:rFonts w:ascii="仿宋_GB2312" w:eastAsia="仿宋_GB2312" w:hint="eastAsia"/>
                <w:sz w:val="28"/>
                <w:szCs w:val="28"/>
              </w:rPr>
              <w:t>珠三角地区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E0A6C" w:rsidRPr="00AD7DE4" w:rsidRDefault="00BE0A6C" w:rsidP="007B444D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D7DE4">
              <w:rPr>
                <w:rFonts w:ascii="仿宋_GB2312" w:eastAsia="仿宋_GB2312" w:hint="eastAsia"/>
                <w:sz w:val="28"/>
                <w:szCs w:val="28"/>
              </w:rPr>
              <w:t>其他地区</w:t>
            </w:r>
          </w:p>
        </w:tc>
      </w:tr>
      <w:tr w:rsidR="00BE0A6C" w:rsidRPr="00AD7DE4" w:rsidTr="007B444D">
        <w:tc>
          <w:tcPr>
            <w:tcW w:w="1188" w:type="dxa"/>
            <w:shd w:val="clear" w:color="auto" w:fill="auto"/>
            <w:vAlign w:val="center"/>
          </w:tcPr>
          <w:p w:rsidR="00BE0A6C" w:rsidRPr="00AD7DE4" w:rsidRDefault="00BE0A6C" w:rsidP="007B444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D7DE4">
              <w:rPr>
                <w:rFonts w:ascii="仿宋_GB2312" w:eastAsia="仿宋_GB2312" w:hint="eastAsia"/>
                <w:sz w:val="28"/>
                <w:szCs w:val="28"/>
              </w:rPr>
              <w:t>人数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E0A6C" w:rsidRPr="00AD7DE4" w:rsidRDefault="00BE0A6C" w:rsidP="007B444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D7DE4">
              <w:rPr>
                <w:rFonts w:ascii="仿宋_GB2312" w:eastAsia="仿宋_GB2312" w:hint="eastAsia"/>
                <w:sz w:val="28"/>
                <w:szCs w:val="28"/>
              </w:rPr>
              <w:t>971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E0A6C" w:rsidRPr="00AD7DE4" w:rsidRDefault="00BE0A6C" w:rsidP="007B444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D7DE4">
              <w:rPr>
                <w:rFonts w:ascii="仿宋_GB2312" w:eastAsia="仿宋_GB2312" w:hint="eastAsia"/>
                <w:sz w:val="28"/>
                <w:szCs w:val="28"/>
              </w:rPr>
              <w:t>408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E0A6C" w:rsidRPr="00AD7DE4" w:rsidRDefault="00BE0A6C" w:rsidP="007B444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D7DE4">
              <w:rPr>
                <w:rFonts w:ascii="仿宋_GB2312" w:eastAsia="仿宋_GB2312" w:hint="eastAsia"/>
                <w:sz w:val="28"/>
                <w:szCs w:val="28"/>
              </w:rPr>
              <w:t>289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E0A6C" w:rsidRPr="00AD7DE4" w:rsidRDefault="00BE0A6C" w:rsidP="007B444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D7DE4">
              <w:rPr>
                <w:rFonts w:ascii="仿宋_GB2312" w:eastAsia="仿宋_GB2312" w:hint="eastAsia"/>
                <w:sz w:val="28"/>
                <w:szCs w:val="28"/>
              </w:rPr>
              <w:t>178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E0A6C" w:rsidRPr="00AD7DE4" w:rsidRDefault="00BE0A6C" w:rsidP="007B444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D7DE4">
              <w:rPr>
                <w:rFonts w:ascii="仿宋_GB2312" w:eastAsia="仿宋_GB2312" w:hint="eastAsia"/>
                <w:sz w:val="28"/>
                <w:szCs w:val="28"/>
              </w:rPr>
              <w:t>128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E0A6C" w:rsidRPr="00AD7DE4" w:rsidRDefault="00BE0A6C" w:rsidP="007B444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D7DE4">
              <w:rPr>
                <w:rFonts w:ascii="仿宋_GB2312" w:eastAsia="仿宋_GB2312" w:hint="eastAsia"/>
                <w:sz w:val="28"/>
                <w:szCs w:val="28"/>
              </w:rPr>
              <w:t>33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E0A6C" w:rsidRPr="00AD7DE4" w:rsidRDefault="00BE0A6C" w:rsidP="007B444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D7DE4">
              <w:rPr>
                <w:rFonts w:ascii="仿宋_GB2312" w:eastAsia="仿宋_GB2312" w:hint="eastAsia"/>
                <w:sz w:val="28"/>
                <w:szCs w:val="28"/>
              </w:rPr>
              <w:t>76</w:t>
            </w:r>
          </w:p>
        </w:tc>
      </w:tr>
      <w:tr w:rsidR="00BE0A6C" w:rsidRPr="00AD7DE4" w:rsidTr="007B444D">
        <w:tc>
          <w:tcPr>
            <w:tcW w:w="1188" w:type="dxa"/>
            <w:shd w:val="clear" w:color="auto" w:fill="auto"/>
            <w:vAlign w:val="center"/>
          </w:tcPr>
          <w:p w:rsidR="00BE0A6C" w:rsidRPr="00AD7DE4" w:rsidRDefault="00BE0A6C" w:rsidP="007B444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D7DE4">
              <w:rPr>
                <w:rFonts w:ascii="仿宋_GB2312" w:eastAsia="仿宋_GB2312" w:hint="eastAsia"/>
                <w:sz w:val="28"/>
                <w:szCs w:val="28"/>
              </w:rPr>
              <w:t>百分比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E0A6C" w:rsidRPr="00AD7DE4" w:rsidRDefault="00BE0A6C" w:rsidP="007B444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D7DE4">
              <w:rPr>
                <w:rFonts w:ascii="仿宋_GB2312" w:eastAsia="仿宋_GB2312" w:hint="eastAsia"/>
                <w:sz w:val="28"/>
                <w:szCs w:val="28"/>
              </w:rPr>
              <w:t>48.57%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E0A6C" w:rsidRPr="00AD7DE4" w:rsidRDefault="00BE0A6C" w:rsidP="007B444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D7DE4">
              <w:rPr>
                <w:rFonts w:ascii="仿宋_GB2312" w:eastAsia="仿宋_GB2312" w:hint="eastAsia"/>
                <w:sz w:val="28"/>
                <w:szCs w:val="28"/>
              </w:rPr>
              <w:t>20.41%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E0A6C" w:rsidRPr="00AD7DE4" w:rsidRDefault="00BE0A6C" w:rsidP="007B444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D7DE4">
              <w:rPr>
                <w:rFonts w:ascii="仿宋_GB2312" w:eastAsia="仿宋_GB2312" w:hint="eastAsia"/>
                <w:sz w:val="28"/>
                <w:szCs w:val="28"/>
              </w:rPr>
              <w:t>14.46%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E0A6C" w:rsidRPr="00AD7DE4" w:rsidRDefault="00BE0A6C" w:rsidP="007B444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D7DE4">
              <w:rPr>
                <w:rFonts w:ascii="仿宋_GB2312" w:eastAsia="仿宋_GB2312" w:hint="eastAsia"/>
                <w:sz w:val="28"/>
                <w:szCs w:val="28"/>
              </w:rPr>
              <w:t>8.9%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E0A6C" w:rsidRPr="00AD7DE4" w:rsidRDefault="00BE0A6C" w:rsidP="007B444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D7DE4">
              <w:rPr>
                <w:rFonts w:ascii="仿宋_GB2312" w:eastAsia="仿宋_GB2312" w:hint="eastAsia"/>
                <w:sz w:val="28"/>
                <w:szCs w:val="28"/>
              </w:rPr>
              <w:t>6.4%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E0A6C" w:rsidRPr="00AD7DE4" w:rsidRDefault="00BE0A6C" w:rsidP="007B444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D7DE4">
              <w:rPr>
                <w:rFonts w:ascii="仿宋_GB2312" w:eastAsia="仿宋_GB2312" w:hint="eastAsia"/>
                <w:sz w:val="28"/>
                <w:szCs w:val="28"/>
              </w:rPr>
              <w:t>1.65%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E0A6C" w:rsidRPr="00AD7DE4" w:rsidRDefault="00BE0A6C" w:rsidP="007B444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D7DE4">
              <w:rPr>
                <w:rFonts w:ascii="仿宋_GB2312" w:eastAsia="仿宋_GB2312" w:hint="eastAsia"/>
                <w:sz w:val="28"/>
                <w:szCs w:val="28"/>
              </w:rPr>
              <w:t>3.8%</w:t>
            </w:r>
          </w:p>
        </w:tc>
      </w:tr>
    </w:tbl>
    <w:p w:rsidR="00BE0A6C" w:rsidRPr="00B35C2F" w:rsidRDefault="00BE0A6C" w:rsidP="00BE0A6C">
      <w:pPr>
        <w:rPr>
          <w:rFonts w:ascii="仿宋_GB2312" w:eastAsia="仿宋_GB2312" w:hint="eastAsia"/>
          <w:sz w:val="32"/>
          <w:szCs w:val="32"/>
        </w:rPr>
      </w:pPr>
      <w:r w:rsidRPr="00B35C2F">
        <w:rPr>
          <w:noProof/>
        </w:rPr>
        <w:drawing>
          <wp:inline distT="0" distB="0" distL="0" distR="0">
            <wp:extent cx="5753100" cy="266700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0A6C" w:rsidRDefault="00BE0A6C" w:rsidP="00BE0A6C">
      <w:pPr>
        <w:pStyle w:val="2"/>
        <w:ind w:firstLine="643"/>
        <w:rPr>
          <w:rFonts w:hint="eastAsia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F308D6">
          <w:rPr>
            <w:rFonts w:hint="eastAsia"/>
          </w:rPr>
          <w:t>2.2.2</w:t>
        </w:r>
      </w:smartTag>
      <w:r w:rsidRPr="00F308D6">
        <w:rPr>
          <w:rFonts w:hint="eastAsia"/>
        </w:rPr>
        <w:t>毕业生签约单位</w:t>
      </w:r>
      <w:r>
        <w:rPr>
          <w:rFonts w:hint="eastAsia"/>
        </w:rPr>
        <w:t>所在地在</w:t>
      </w:r>
      <w:r w:rsidRPr="00F308D6">
        <w:rPr>
          <w:rFonts w:hint="eastAsia"/>
        </w:rPr>
        <w:t>黑龙江省内分析</w:t>
      </w:r>
    </w:p>
    <w:p w:rsidR="00BE0A6C" w:rsidRPr="00F308D6" w:rsidRDefault="00BE0A6C" w:rsidP="00BE0A6C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2014届毕业生中，签订就业协议书就业并所在地域在黑龙江省内的为801人，就业人数最多排名前三位的地级市分别为：鸡西市309人，占省内签约总数的38.58%；哈尔滨市136人，占省内签约总数的16.98%；鹤岗市59人，占省内签约总数的7.37%。</w:t>
      </w:r>
    </w:p>
    <w:tbl>
      <w:tblPr>
        <w:tblW w:w="10440" w:type="dxa"/>
        <w:tblInd w:w="-1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080"/>
        <w:gridCol w:w="1080"/>
        <w:gridCol w:w="1080"/>
        <w:gridCol w:w="1440"/>
        <w:gridCol w:w="1080"/>
        <w:gridCol w:w="1080"/>
        <w:gridCol w:w="1080"/>
        <w:gridCol w:w="1080"/>
      </w:tblGrid>
      <w:tr w:rsidR="00BE0A6C" w:rsidRPr="00AD7DE4" w:rsidTr="00BE0A6C">
        <w:tc>
          <w:tcPr>
            <w:tcW w:w="1440" w:type="dxa"/>
            <w:shd w:val="clear" w:color="auto" w:fill="auto"/>
            <w:vAlign w:val="center"/>
          </w:tcPr>
          <w:p w:rsidR="00BE0A6C" w:rsidRPr="00AD7DE4" w:rsidRDefault="00BE0A6C" w:rsidP="007B444D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D7DE4">
              <w:rPr>
                <w:rFonts w:ascii="仿宋_GB2312" w:eastAsia="仿宋_GB2312" w:hint="eastAsia"/>
                <w:sz w:val="28"/>
                <w:szCs w:val="28"/>
              </w:rPr>
              <w:t>签约地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E0A6C" w:rsidRPr="00AD7DE4" w:rsidRDefault="00BE0A6C" w:rsidP="007B444D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D7DE4">
              <w:rPr>
                <w:rFonts w:ascii="仿宋_GB2312" w:eastAsia="仿宋_GB2312" w:hint="eastAsia"/>
                <w:sz w:val="28"/>
                <w:szCs w:val="28"/>
              </w:rPr>
              <w:t>哈尔滨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E0A6C" w:rsidRPr="00AD7DE4" w:rsidRDefault="00BE0A6C" w:rsidP="007B444D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D7DE4">
              <w:rPr>
                <w:rFonts w:ascii="仿宋_GB2312" w:eastAsia="仿宋_GB2312" w:hint="eastAsia"/>
                <w:sz w:val="28"/>
                <w:szCs w:val="28"/>
              </w:rPr>
              <w:t>鸡西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E0A6C" w:rsidRPr="00AD7DE4" w:rsidRDefault="00BE0A6C" w:rsidP="007B444D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D7DE4">
              <w:rPr>
                <w:rFonts w:ascii="仿宋_GB2312" w:eastAsia="仿宋_GB2312" w:hint="eastAsia"/>
                <w:sz w:val="28"/>
                <w:szCs w:val="28"/>
              </w:rPr>
              <w:t>鹤岗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E0A6C" w:rsidRPr="00AD7DE4" w:rsidRDefault="00BE0A6C" w:rsidP="007B444D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D7DE4">
              <w:rPr>
                <w:rFonts w:ascii="仿宋_GB2312" w:eastAsia="仿宋_GB2312" w:hint="eastAsia"/>
                <w:sz w:val="28"/>
                <w:szCs w:val="28"/>
              </w:rPr>
              <w:t>齐齐哈尔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E0A6C" w:rsidRPr="00AD7DE4" w:rsidRDefault="00BE0A6C" w:rsidP="007B444D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D7DE4">
              <w:rPr>
                <w:rFonts w:ascii="仿宋_GB2312" w:eastAsia="仿宋_GB2312" w:hint="eastAsia"/>
                <w:sz w:val="28"/>
                <w:szCs w:val="28"/>
              </w:rPr>
              <w:t>大庆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E0A6C" w:rsidRPr="00AD7DE4" w:rsidRDefault="00BE0A6C" w:rsidP="007B444D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D7DE4">
              <w:rPr>
                <w:rFonts w:ascii="仿宋_GB2312" w:eastAsia="仿宋_GB2312" w:hint="eastAsia"/>
                <w:sz w:val="28"/>
                <w:szCs w:val="28"/>
              </w:rPr>
              <w:t>七台河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E0A6C" w:rsidRPr="00AD7DE4" w:rsidRDefault="00BE0A6C" w:rsidP="007B444D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D7DE4">
              <w:rPr>
                <w:rFonts w:ascii="仿宋_GB2312" w:eastAsia="仿宋_GB2312" w:hint="eastAsia"/>
                <w:sz w:val="28"/>
                <w:szCs w:val="28"/>
              </w:rPr>
              <w:t>双鸭山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E0A6C" w:rsidRPr="00AD7DE4" w:rsidRDefault="00BE0A6C" w:rsidP="007B444D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D7DE4">
              <w:rPr>
                <w:rFonts w:ascii="仿宋_GB2312" w:eastAsia="仿宋_GB2312" w:hint="eastAsia"/>
                <w:sz w:val="28"/>
                <w:szCs w:val="28"/>
              </w:rPr>
              <w:t>其他</w:t>
            </w:r>
          </w:p>
        </w:tc>
      </w:tr>
      <w:tr w:rsidR="00BE0A6C" w:rsidRPr="00AD7DE4" w:rsidTr="00BE0A6C">
        <w:tc>
          <w:tcPr>
            <w:tcW w:w="1440" w:type="dxa"/>
            <w:shd w:val="clear" w:color="auto" w:fill="auto"/>
            <w:vAlign w:val="center"/>
          </w:tcPr>
          <w:p w:rsidR="00BE0A6C" w:rsidRPr="00AD7DE4" w:rsidRDefault="00BE0A6C" w:rsidP="007B444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D7DE4">
              <w:rPr>
                <w:rFonts w:ascii="仿宋_GB2312" w:eastAsia="仿宋_GB2312" w:hint="eastAsia"/>
                <w:sz w:val="28"/>
                <w:szCs w:val="28"/>
              </w:rPr>
              <w:t>人数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E0A6C" w:rsidRPr="00AD7DE4" w:rsidRDefault="00BE0A6C" w:rsidP="007B444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D7DE4">
              <w:rPr>
                <w:rFonts w:ascii="仿宋_GB2312" w:eastAsia="仿宋_GB2312" w:hint="eastAsia"/>
                <w:sz w:val="28"/>
                <w:szCs w:val="28"/>
              </w:rPr>
              <w:t>136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E0A6C" w:rsidRPr="00AD7DE4" w:rsidRDefault="00BE0A6C" w:rsidP="007B444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D7DE4">
              <w:rPr>
                <w:rFonts w:ascii="仿宋_GB2312" w:eastAsia="仿宋_GB2312" w:hint="eastAsia"/>
                <w:sz w:val="28"/>
                <w:szCs w:val="28"/>
              </w:rPr>
              <w:t>309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E0A6C" w:rsidRPr="00AD7DE4" w:rsidRDefault="00BE0A6C" w:rsidP="007B444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D7DE4">
              <w:rPr>
                <w:rFonts w:ascii="仿宋_GB2312" w:eastAsia="仿宋_GB2312" w:hint="eastAsia"/>
                <w:sz w:val="28"/>
                <w:szCs w:val="28"/>
              </w:rPr>
              <w:t>59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E0A6C" w:rsidRPr="00AD7DE4" w:rsidRDefault="00BE0A6C" w:rsidP="007B444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D7DE4">
              <w:rPr>
                <w:rFonts w:ascii="仿宋_GB2312" w:eastAsia="仿宋_GB2312" w:hint="eastAsia"/>
                <w:sz w:val="28"/>
                <w:szCs w:val="28"/>
              </w:rPr>
              <w:t>54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E0A6C" w:rsidRPr="00AD7DE4" w:rsidRDefault="00BE0A6C" w:rsidP="007B444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D7DE4">
              <w:rPr>
                <w:rFonts w:ascii="仿宋_GB2312" w:eastAsia="仿宋_GB2312" w:hint="eastAsia"/>
                <w:sz w:val="28"/>
                <w:szCs w:val="28"/>
              </w:rPr>
              <w:t>46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E0A6C" w:rsidRPr="00AD7DE4" w:rsidRDefault="00BE0A6C" w:rsidP="007B444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D7DE4">
              <w:rPr>
                <w:rFonts w:ascii="仿宋_GB2312" w:eastAsia="仿宋_GB2312" w:hint="eastAsia"/>
                <w:sz w:val="28"/>
                <w:szCs w:val="28"/>
              </w:rPr>
              <w:t>37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E0A6C" w:rsidRPr="00AD7DE4" w:rsidRDefault="00BE0A6C" w:rsidP="007B444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D7DE4">
              <w:rPr>
                <w:rFonts w:ascii="仿宋_GB2312" w:eastAsia="仿宋_GB2312" w:hint="eastAsia"/>
                <w:sz w:val="28"/>
                <w:szCs w:val="28"/>
              </w:rPr>
              <w:t>36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E0A6C" w:rsidRPr="00AD7DE4" w:rsidRDefault="00BE0A6C" w:rsidP="007B444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D7DE4">
              <w:rPr>
                <w:rFonts w:ascii="仿宋_GB2312" w:eastAsia="仿宋_GB2312" w:hint="eastAsia"/>
                <w:sz w:val="28"/>
                <w:szCs w:val="28"/>
              </w:rPr>
              <w:t>124</w:t>
            </w:r>
          </w:p>
        </w:tc>
      </w:tr>
      <w:tr w:rsidR="00BE0A6C" w:rsidRPr="00AD7DE4" w:rsidTr="00BE0A6C">
        <w:tc>
          <w:tcPr>
            <w:tcW w:w="1440" w:type="dxa"/>
            <w:shd w:val="clear" w:color="auto" w:fill="auto"/>
            <w:vAlign w:val="center"/>
          </w:tcPr>
          <w:p w:rsidR="00BE0A6C" w:rsidRPr="00AD7DE4" w:rsidRDefault="00BE0A6C" w:rsidP="007B444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D7DE4">
              <w:rPr>
                <w:rFonts w:ascii="仿宋_GB2312" w:eastAsia="仿宋_GB2312" w:hint="eastAsia"/>
                <w:sz w:val="28"/>
                <w:szCs w:val="28"/>
              </w:rPr>
              <w:t>省内签约百分比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E0A6C" w:rsidRPr="00AD7DE4" w:rsidRDefault="00BE0A6C" w:rsidP="007B444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D7DE4">
              <w:rPr>
                <w:rFonts w:ascii="仿宋_GB2312" w:eastAsia="仿宋_GB2312" w:hint="eastAsia"/>
                <w:sz w:val="28"/>
                <w:szCs w:val="28"/>
              </w:rPr>
              <w:t>16.98%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E0A6C" w:rsidRPr="00AD7DE4" w:rsidRDefault="00BE0A6C" w:rsidP="007B444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D7DE4">
              <w:rPr>
                <w:rFonts w:ascii="仿宋_GB2312" w:eastAsia="仿宋_GB2312" w:hint="eastAsia"/>
                <w:sz w:val="28"/>
                <w:szCs w:val="28"/>
              </w:rPr>
              <w:t>38.58%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E0A6C" w:rsidRPr="00AD7DE4" w:rsidRDefault="00BE0A6C" w:rsidP="007B444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D7DE4">
              <w:rPr>
                <w:rFonts w:ascii="仿宋_GB2312" w:eastAsia="仿宋_GB2312" w:hint="eastAsia"/>
                <w:sz w:val="28"/>
                <w:szCs w:val="28"/>
              </w:rPr>
              <w:t>7.37%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E0A6C" w:rsidRPr="00AD7DE4" w:rsidRDefault="00BE0A6C" w:rsidP="007B444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D7DE4">
              <w:rPr>
                <w:rFonts w:ascii="仿宋_GB2312" w:eastAsia="仿宋_GB2312" w:hint="eastAsia"/>
                <w:sz w:val="28"/>
                <w:szCs w:val="28"/>
              </w:rPr>
              <w:t>6.74%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E0A6C" w:rsidRPr="00AD7DE4" w:rsidRDefault="00BE0A6C" w:rsidP="007B444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D7DE4">
              <w:rPr>
                <w:rFonts w:ascii="仿宋_GB2312" w:eastAsia="仿宋_GB2312" w:hint="eastAsia"/>
                <w:sz w:val="28"/>
                <w:szCs w:val="28"/>
              </w:rPr>
              <w:t>5.74%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E0A6C" w:rsidRPr="00AD7DE4" w:rsidRDefault="00BE0A6C" w:rsidP="007B444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D7DE4">
              <w:rPr>
                <w:rFonts w:ascii="仿宋_GB2312" w:eastAsia="仿宋_GB2312" w:hint="eastAsia"/>
                <w:sz w:val="28"/>
                <w:szCs w:val="28"/>
              </w:rPr>
              <w:t>4.62%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E0A6C" w:rsidRPr="00AD7DE4" w:rsidRDefault="00BE0A6C" w:rsidP="007B444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D7DE4">
              <w:rPr>
                <w:rFonts w:ascii="仿宋_GB2312" w:eastAsia="仿宋_GB2312" w:hint="eastAsia"/>
                <w:sz w:val="28"/>
                <w:szCs w:val="28"/>
              </w:rPr>
              <w:t>4.49%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E0A6C" w:rsidRPr="00AD7DE4" w:rsidRDefault="00BE0A6C" w:rsidP="007B444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D7DE4">
              <w:rPr>
                <w:rFonts w:ascii="仿宋_GB2312" w:eastAsia="仿宋_GB2312" w:hint="eastAsia"/>
                <w:sz w:val="28"/>
                <w:szCs w:val="28"/>
              </w:rPr>
              <w:t>15.48%</w:t>
            </w:r>
          </w:p>
        </w:tc>
      </w:tr>
      <w:tr w:rsidR="00BE0A6C" w:rsidRPr="00AD7DE4" w:rsidTr="00BE0A6C">
        <w:tc>
          <w:tcPr>
            <w:tcW w:w="1440" w:type="dxa"/>
            <w:shd w:val="clear" w:color="auto" w:fill="auto"/>
            <w:vAlign w:val="center"/>
          </w:tcPr>
          <w:p w:rsidR="00BE0A6C" w:rsidRPr="00AD7DE4" w:rsidRDefault="00BE0A6C" w:rsidP="007B444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D7DE4">
              <w:rPr>
                <w:rFonts w:ascii="仿宋_GB2312" w:eastAsia="仿宋_GB2312" w:hint="eastAsia"/>
                <w:sz w:val="28"/>
                <w:szCs w:val="28"/>
              </w:rPr>
              <w:t>签约总数百分比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E0A6C" w:rsidRPr="00AD7DE4" w:rsidRDefault="00BE0A6C" w:rsidP="007B444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D7DE4">
              <w:rPr>
                <w:rFonts w:ascii="仿宋_GB2312" w:eastAsia="仿宋_GB2312" w:hint="eastAsia"/>
                <w:sz w:val="28"/>
                <w:szCs w:val="28"/>
              </w:rPr>
              <w:t>6.8%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E0A6C" w:rsidRPr="00AD7DE4" w:rsidRDefault="00BE0A6C" w:rsidP="007B444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D7DE4">
              <w:rPr>
                <w:rFonts w:ascii="仿宋_GB2312" w:eastAsia="仿宋_GB2312" w:hint="eastAsia"/>
                <w:sz w:val="28"/>
                <w:szCs w:val="28"/>
              </w:rPr>
              <w:t>15.46%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E0A6C" w:rsidRPr="00AD7DE4" w:rsidRDefault="00BE0A6C" w:rsidP="007B444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D7DE4">
              <w:rPr>
                <w:rFonts w:ascii="仿宋_GB2312" w:eastAsia="仿宋_GB2312" w:hint="eastAsia"/>
                <w:sz w:val="28"/>
                <w:szCs w:val="28"/>
              </w:rPr>
              <w:t>2.95%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E0A6C" w:rsidRPr="00AD7DE4" w:rsidRDefault="00BE0A6C" w:rsidP="007B444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D7DE4">
              <w:rPr>
                <w:rFonts w:ascii="仿宋_GB2312" w:eastAsia="仿宋_GB2312" w:hint="eastAsia"/>
                <w:sz w:val="28"/>
                <w:szCs w:val="28"/>
              </w:rPr>
              <w:t>2.7%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E0A6C" w:rsidRPr="00AD7DE4" w:rsidRDefault="00BE0A6C" w:rsidP="007B444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D7DE4">
              <w:rPr>
                <w:rFonts w:ascii="仿宋_GB2312" w:eastAsia="仿宋_GB2312" w:hint="eastAsia"/>
                <w:sz w:val="28"/>
                <w:szCs w:val="28"/>
              </w:rPr>
              <w:t>2.3%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E0A6C" w:rsidRPr="00AD7DE4" w:rsidRDefault="00BE0A6C" w:rsidP="007B444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D7DE4">
              <w:rPr>
                <w:rFonts w:ascii="仿宋_GB2312" w:eastAsia="仿宋_GB2312" w:hint="eastAsia"/>
                <w:sz w:val="28"/>
                <w:szCs w:val="28"/>
              </w:rPr>
              <w:t>1.85%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E0A6C" w:rsidRPr="00AD7DE4" w:rsidRDefault="00BE0A6C" w:rsidP="007B444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D7DE4">
              <w:rPr>
                <w:rFonts w:ascii="仿宋_GB2312" w:eastAsia="仿宋_GB2312" w:hint="eastAsia"/>
                <w:sz w:val="28"/>
                <w:szCs w:val="28"/>
              </w:rPr>
              <w:t>1.8%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E0A6C" w:rsidRPr="00AD7DE4" w:rsidRDefault="00BE0A6C" w:rsidP="007B444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D7DE4">
              <w:rPr>
                <w:rFonts w:ascii="仿宋_GB2312" w:eastAsia="仿宋_GB2312" w:hint="eastAsia"/>
                <w:sz w:val="28"/>
                <w:szCs w:val="28"/>
              </w:rPr>
              <w:t>6.2%</w:t>
            </w:r>
          </w:p>
        </w:tc>
      </w:tr>
    </w:tbl>
    <w:p w:rsidR="00BE0A6C" w:rsidRPr="00EC2FEC" w:rsidRDefault="00BE0A6C" w:rsidP="00BE0A6C">
      <w:pPr>
        <w:rPr>
          <w:rFonts w:ascii="仿宋_GB2312" w:eastAsia="仿宋_GB2312" w:hint="eastAsia"/>
          <w:sz w:val="32"/>
          <w:szCs w:val="32"/>
        </w:rPr>
      </w:pPr>
      <w:r w:rsidRPr="00EC2FEC">
        <w:rPr>
          <w:noProof/>
        </w:rPr>
        <w:drawing>
          <wp:inline distT="0" distB="0" distL="0" distR="0">
            <wp:extent cx="5753100" cy="264795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0A6C" w:rsidRDefault="00BE0A6C" w:rsidP="00BE0A6C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通过毕业生就业地域数据分析，在东三省就业的人数为971人，占签约毕业生总数的48.57%；在黑龙江省就业的人数为801人，占签约毕业生总数的40.07%；在鸡西地区就业的人数为309人，占签约毕业生总数的15.46%，我校毕业生的就业区域还主要以黑龙江省内为主，说明我校的人才培养工作为地方的经济发展提供人才保障。</w:t>
      </w:r>
    </w:p>
    <w:p w:rsidR="00BE0A6C" w:rsidRDefault="00BE0A6C" w:rsidP="00BE0A6C">
      <w:pPr>
        <w:pStyle w:val="1"/>
        <w:ind w:firstLine="643"/>
        <w:rPr>
          <w:rFonts w:hint="eastAsia"/>
        </w:rPr>
      </w:pPr>
      <w:bookmarkStart w:id="4" w:name="_Toc468437651"/>
      <w:r w:rsidRPr="00F308D6">
        <w:rPr>
          <w:rFonts w:hint="eastAsia"/>
        </w:rPr>
        <w:t>2.3</w:t>
      </w:r>
      <w:r w:rsidRPr="00F308D6">
        <w:rPr>
          <w:rFonts w:hint="eastAsia"/>
        </w:rPr>
        <w:t>毕业生签约行业分析</w:t>
      </w:r>
      <w:bookmarkEnd w:id="4"/>
    </w:p>
    <w:p w:rsidR="00BE0A6C" w:rsidRPr="00F308D6" w:rsidRDefault="00BE0A6C" w:rsidP="00BE0A6C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2014届毕业生中，签订就业协议书就业人数为1999人，签约单位行业排在前三位的分别为：教育行业371人，占签约总数的18.56%；制造业327人，占签约总数的16.36%；建筑业245人，占签约总数的12.26%。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7"/>
        <w:gridCol w:w="1342"/>
        <w:gridCol w:w="1867"/>
      </w:tblGrid>
      <w:tr w:rsidR="00BE0A6C" w:rsidRPr="00AD7DE4" w:rsidTr="007B444D">
        <w:tc>
          <w:tcPr>
            <w:tcW w:w="5688" w:type="dxa"/>
            <w:shd w:val="clear" w:color="auto" w:fill="auto"/>
            <w:vAlign w:val="center"/>
          </w:tcPr>
          <w:p w:rsidR="00BE0A6C" w:rsidRPr="00AD7DE4" w:rsidRDefault="00BE0A6C" w:rsidP="007B444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D7DE4">
              <w:rPr>
                <w:rFonts w:ascii="仿宋_GB2312" w:eastAsia="仿宋_GB2312" w:hint="eastAsia"/>
                <w:sz w:val="28"/>
                <w:szCs w:val="28"/>
              </w:rPr>
              <w:t>行业分类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E0A6C" w:rsidRPr="00AD7DE4" w:rsidRDefault="00BE0A6C" w:rsidP="007B444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D7DE4">
              <w:rPr>
                <w:rFonts w:ascii="仿宋_GB2312" w:eastAsia="仿宋_GB2312" w:hint="eastAsia"/>
                <w:sz w:val="28"/>
                <w:szCs w:val="28"/>
              </w:rPr>
              <w:t>人数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BE0A6C" w:rsidRPr="00AD7DE4" w:rsidRDefault="00BE0A6C" w:rsidP="007B444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D7DE4">
              <w:rPr>
                <w:rFonts w:ascii="仿宋_GB2312" w:eastAsia="仿宋_GB2312" w:hint="eastAsia"/>
                <w:sz w:val="28"/>
                <w:szCs w:val="28"/>
              </w:rPr>
              <w:t>百分比</w:t>
            </w:r>
          </w:p>
        </w:tc>
      </w:tr>
      <w:tr w:rsidR="00BE0A6C" w:rsidRPr="00AD7DE4" w:rsidTr="007B444D">
        <w:tc>
          <w:tcPr>
            <w:tcW w:w="5688" w:type="dxa"/>
            <w:shd w:val="clear" w:color="auto" w:fill="auto"/>
            <w:vAlign w:val="center"/>
          </w:tcPr>
          <w:p w:rsidR="00BE0A6C" w:rsidRPr="00AD7DE4" w:rsidRDefault="00BE0A6C" w:rsidP="007B444D">
            <w:pPr>
              <w:rPr>
                <w:rFonts w:ascii="仿宋_GB2312" w:eastAsia="仿宋_GB2312" w:hint="eastAsia"/>
                <w:sz w:val="28"/>
                <w:szCs w:val="28"/>
              </w:rPr>
            </w:pPr>
            <w:r w:rsidRPr="00AD7DE4">
              <w:rPr>
                <w:rFonts w:ascii="仿宋_GB2312" w:eastAsia="仿宋_GB2312" w:hint="eastAsia"/>
                <w:sz w:val="28"/>
                <w:szCs w:val="28"/>
              </w:rPr>
              <w:t>农、林、牧、渔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E0A6C" w:rsidRPr="00AD7DE4" w:rsidRDefault="00BE0A6C" w:rsidP="007B444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D7DE4">
              <w:rPr>
                <w:rFonts w:ascii="仿宋_GB2312" w:eastAsia="仿宋_GB2312" w:hint="eastAsia"/>
                <w:sz w:val="28"/>
                <w:szCs w:val="28"/>
              </w:rPr>
              <w:t>15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BE0A6C" w:rsidRPr="00AD7DE4" w:rsidRDefault="00BE0A6C" w:rsidP="007B444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D7DE4">
              <w:rPr>
                <w:rFonts w:ascii="仿宋_GB2312" w:eastAsia="仿宋_GB2312" w:hint="eastAsia"/>
                <w:sz w:val="28"/>
                <w:szCs w:val="28"/>
              </w:rPr>
              <w:t>0.75%</w:t>
            </w:r>
          </w:p>
        </w:tc>
      </w:tr>
      <w:tr w:rsidR="00BE0A6C" w:rsidRPr="00AD7DE4" w:rsidTr="007B444D">
        <w:tc>
          <w:tcPr>
            <w:tcW w:w="5688" w:type="dxa"/>
            <w:shd w:val="clear" w:color="auto" w:fill="auto"/>
            <w:vAlign w:val="center"/>
          </w:tcPr>
          <w:p w:rsidR="00BE0A6C" w:rsidRPr="00AD7DE4" w:rsidRDefault="00BE0A6C" w:rsidP="007B444D">
            <w:pPr>
              <w:rPr>
                <w:rFonts w:ascii="仿宋_GB2312" w:eastAsia="仿宋_GB2312" w:hint="eastAsia"/>
                <w:sz w:val="28"/>
                <w:szCs w:val="28"/>
              </w:rPr>
            </w:pPr>
            <w:r w:rsidRPr="00AD7DE4">
              <w:rPr>
                <w:rFonts w:ascii="仿宋_GB2312" w:eastAsia="仿宋_GB2312" w:hint="eastAsia"/>
                <w:sz w:val="28"/>
                <w:szCs w:val="28"/>
              </w:rPr>
              <w:t>采矿业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E0A6C" w:rsidRPr="00AD7DE4" w:rsidRDefault="00BE0A6C" w:rsidP="007B444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D7DE4">
              <w:rPr>
                <w:rFonts w:ascii="仿宋_GB2312" w:eastAsia="仿宋_GB2312" w:hint="eastAsia"/>
                <w:sz w:val="28"/>
                <w:szCs w:val="28"/>
              </w:rPr>
              <w:t>195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BE0A6C" w:rsidRPr="00AD7DE4" w:rsidRDefault="00BE0A6C" w:rsidP="007B444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D7DE4">
              <w:rPr>
                <w:rFonts w:ascii="仿宋_GB2312" w:eastAsia="仿宋_GB2312" w:hint="eastAsia"/>
                <w:sz w:val="28"/>
                <w:szCs w:val="28"/>
              </w:rPr>
              <w:t>9.75%</w:t>
            </w:r>
          </w:p>
        </w:tc>
      </w:tr>
      <w:tr w:rsidR="00BE0A6C" w:rsidRPr="00AD7DE4" w:rsidTr="007B444D">
        <w:tc>
          <w:tcPr>
            <w:tcW w:w="5688" w:type="dxa"/>
            <w:shd w:val="clear" w:color="auto" w:fill="auto"/>
            <w:vAlign w:val="center"/>
          </w:tcPr>
          <w:p w:rsidR="00BE0A6C" w:rsidRPr="00AD7DE4" w:rsidRDefault="00BE0A6C" w:rsidP="007B444D">
            <w:pPr>
              <w:rPr>
                <w:rFonts w:ascii="仿宋_GB2312" w:eastAsia="仿宋_GB2312" w:hint="eastAsia"/>
                <w:sz w:val="28"/>
                <w:szCs w:val="28"/>
              </w:rPr>
            </w:pPr>
            <w:r w:rsidRPr="00AD7DE4">
              <w:rPr>
                <w:rFonts w:ascii="仿宋_GB2312" w:eastAsia="仿宋_GB2312" w:hint="eastAsia"/>
                <w:sz w:val="28"/>
                <w:szCs w:val="28"/>
              </w:rPr>
              <w:t>制造业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E0A6C" w:rsidRPr="00AD7DE4" w:rsidRDefault="00BE0A6C" w:rsidP="007B444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D7DE4">
              <w:rPr>
                <w:rFonts w:ascii="仿宋_GB2312" w:eastAsia="仿宋_GB2312" w:hint="eastAsia"/>
                <w:sz w:val="28"/>
                <w:szCs w:val="28"/>
              </w:rPr>
              <w:t>327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BE0A6C" w:rsidRPr="00AD7DE4" w:rsidRDefault="00BE0A6C" w:rsidP="007B444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D7DE4">
              <w:rPr>
                <w:rFonts w:ascii="仿宋_GB2312" w:eastAsia="仿宋_GB2312" w:hint="eastAsia"/>
                <w:sz w:val="28"/>
                <w:szCs w:val="28"/>
              </w:rPr>
              <w:t>16.36%</w:t>
            </w:r>
          </w:p>
        </w:tc>
      </w:tr>
      <w:tr w:rsidR="00BE0A6C" w:rsidRPr="00AD7DE4" w:rsidTr="007B444D">
        <w:tc>
          <w:tcPr>
            <w:tcW w:w="5688" w:type="dxa"/>
            <w:shd w:val="clear" w:color="auto" w:fill="auto"/>
            <w:vAlign w:val="center"/>
          </w:tcPr>
          <w:p w:rsidR="00BE0A6C" w:rsidRPr="00AD7DE4" w:rsidRDefault="00BE0A6C" w:rsidP="007B444D">
            <w:pPr>
              <w:rPr>
                <w:rFonts w:ascii="仿宋_GB2312" w:eastAsia="仿宋_GB2312" w:hint="eastAsia"/>
                <w:sz w:val="28"/>
                <w:szCs w:val="28"/>
              </w:rPr>
            </w:pPr>
            <w:r w:rsidRPr="00AD7DE4">
              <w:rPr>
                <w:rFonts w:ascii="仿宋_GB2312" w:eastAsia="仿宋_GB2312" w:hint="eastAsia"/>
                <w:sz w:val="28"/>
                <w:szCs w:val="28"/>
              </w:rPr>
              <w:t>电力、热力、燃气及水生产和供应业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E0A6C" w:rsidRPr="00AD7DE4" w:rsidRDefault="00BE0A6C" w:rsidP="007B444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D7DE4">
              <w:rPr>
                <w:rFonts w:ascii="仿宋_GB2312" w:eastAsia="仿宋_GB2312" w:hint="eastAsia"/>
                <w:sz w:val="28"/>
                <w:szCs w:val="28"/>
              </w:rPr>
              <w:t>36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BE0A6C" w:rsidRPr="00AD7DE4" w:rsidRDefault="00BE0A6C" w:rsidP="007B444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D7DE4">
              <w:rPr>
                <w:rFonts w:ascii="仿宋_GB2312" w:eastAsia="仿宋_GB2312" w:hint="eastAsia"/>
                <w:sz w:val="28"/>
                <w:szCs w:val="28"/>
              </w:rPr>
              <w:t>1.8%</w:t>
            </w:r>
          </w:p>
        </w:tc>
      </w:tr>
      <w:tr w:rsidR="00BE0A6C" w:rsidRPr="00AD7DE4" w:rsidTr="007B444D">
        <w:tc>
          <w:tcPr>
            <w:tcW w:w="5688" w:type="dxa"/>
            <w:shd w:val="clear" w:color="auto" w:fill="auto"/>
            <w:vAlign w:val="center"/>
          </w:tcPr>
          <w:p w:rsidR="00BE0A6C" w:rsidRPr="00AD7DE4" w:rsidRDefault="00BE0A6C" w:rsidP="007B444D">
            <w:pPr>
              <w:rPr>
                <w:rFonts w:ascii="仿宋_GB2312" w:eastAsia="仿宋_GB2312" w:hint="eastAsia"/>
                <w:sz w:val="28"/>
                <w:szCs w:val="28"/>
              </w:rPr>
            </w:pPr>
            <w:r w:rsidRPr="00AD7DE4">
              <w:rPr>
                <w:rFonts w:ascii="仿宋_GB2312" w:eastAsia="仿宋_GB2312" w:hint="eastAsia"/>
                <w:sz w:val="28"/>
                <w:szCs w:val="28"/>
              </w:rPr>
              <w:t>建筑业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E0A6C" w:rsidRPr="00AD7DE4" w:rsidRDefault="00BE0A6C" w:rsidP="007B444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D7DE4">
              <w:rPr>
                <w:rFonts w:ascii="仿宋_GB2312" w:eastAsia="仿宋_GB2312" w:hint="eastAsia"/>
                <w:sz w:val="28"/>
                <w:szCs w:val="28"/>
              </w:rPr>
              <w:t>245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BE0A6C" w:rsidRPr="00AD7DE4" w:rsidRDefault="00BE0A6C" w:rsidP="007B444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D7DE4">
              <w:rPr>
                <w:rFonts w:ascii="仿宋_GB2312" w:eastAsia="仿宋_GB2312" w:hint="eastAsia"/>
                <w:sz w:val="28"/>
                <w:szCs w:val="28"/>
              </w:rPr>
              <w:t>12.26%</w:t>
            </w:r>
          </w:p>
        </w:tc>
      </w:tr>
      <w:tr w:rsidR="00BE0A6C" w:rsidRPr="00AD7DE4" w:rsidTr="007B444D">
        <w:tc>
          <w:tcPr>
            <w:tcW w:w="5688" w:type="dxa"/>
            <w:shd w:val="clear" w:color="auto" w:fill="auto"/>
            <w:vAlign w:val="center"/>
          </w:tcPr>
          <w:p w:rsidR="00BE0A6C" w:rsidRPr="00AD7DE4" w:rsidRDefault="00BE0A6C" w:rsidP="007B444D">
            <w:pPr>
              <w:rPr>
                <w:rFonts w:ascii="仿宋_GB2312" w:eastAsia="仿宋_GB2312" w:hint="eastAsia"/>
                <w:sz w:val="28"/>
                <w:szCs w:val="28"/>
              </w:rPr>
            </w:pPr>
            <w:r w:rsidRPr="00AD7DE4">
              <w:rPr>
                <w:rFonts w:ascii="仿宋_GB2312" w:eastAsia="仿宋_GB2312" w:hint="eastAsia"/>
                <w:sz w:val="28"/>
                <w:szCs w:val="28"/>
              </w:rPr>
              <w:t>批发和零售业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E0A6C" w:rsidRPr="00AD7DE4" w:rsidRDefault="00BE0A6C" w:rsidP="007B444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D7DE4">
              <w:rPr>
                <w:rFonts w:ascii="仿宋_GB2312" w:eastAsia="仿宋_GB2312" w:hint="eastAsia"/>
                <w:sz w:val="28"/>
                <w:szCs w:val="28"/>
              </w:rPr>
              <w:t>171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BE0A6C" w:rsidRPr="00AD7DE4" w:rsidRDefault="00BE0A6C" w:rsidP="007B444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D7DE4">
              <w:rPr>
                <w:rFonts w:ascii="仿宋_GB2312" w:eastAsia="仿宋_GB2312" w:hint="eastAsia"/>
                <w:sz w:val="28"/>
                <w:szCs w:val="28"/>
              </w:rPr>
              <w:t>8.55%</w:t>
            </w:r>
          </w:p>
        </w:tc>
      </w:tr>
      <w:tr w:rsidR="00BE0A6C" w:rsidRPr="00AD7DE4" w:rsidTr="007B444D">
        <w:tc>
          <w:tcPr>
            <w:tcW w:w="5688" w:type="dxa"/>
            <w:shd w:val="clear" w:color="auto" w:fill="auto"/>
            <w:vAlign w:val="center"/>
          </w:tcPr>
          <w:p w:rsidR="00BE0A6C" w:rsidRPr="00AD7DE4" w:rsidRDefault="00BE0A6C" w:rsidP="007B444D">
            <w:pPr>
              <w:rPr>
                <w:rFonts w:ascii="仿宋_GB2312" w:eastAsia="仿宋_GB2312" w:hint="eastAsia"/>
                <w:sz w:val="28"/>
                <w:szCs w:val="28"/>
              </w:rPr>
            </w:pPr>
            <w:r w:rsidRPr="00AD7DE4">
              <w:rPr>
                <w:rFonts w:ascii="仿宋_GB2312" w:eastAsia="仿宋_GB2312" w:hint="eastAsia"/>
                <w:sz w:val="28"/>
                <w:szCs w:val="28"/>
              </w:rPr>
              <w:t>交通运输、仓储和邮政业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E0A6C" w:rsidRPr="00AD7DE4" w:rsidRDefault="00BE0A6C" w:rsidP="007B444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D7DE4">
              <w:rPr>
                <w:rFonts w:ascii="仿宋_GB2312" w:eastAsia="仿宋_GB2312" w:hint="eastAsia"/>
                <w:sz w:val="28"/>
                <w:szCs w:val="28"/>
              </w:rPr>
              <w:t>39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BE0A6C" w:rsidRPr="00AD7DE4" w:rsidRDefault="00BE0A6C" w:rsidP="007B444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D7DE4">
              <w:rPr>
                <w:rFonts w:ascii="仿宋_GB2312" w:eastAsia="仿宋_GB2312" w:hint="eastAsia"/>
                <w:sz w:val="28"/>
                <w:szCs w:val="28"/>
              </w:rPr>
              <w:t>1.95%</w:t>
            </w:r>
          </w:p>
        </w:tc>
      </w:tr>
      <w:tr w:rsidR="00BE0A6C" w:rsidRPr="00AD7DE4" w:rsidTr="007B444D">
        <w:tc>
          <w:tcPr>
            <w:tcW w:w="5688" w:type="dxa"/>
            <w:shd w:val="clear" w:color="auto" w:fill="auto"/>
            <w:vAlign w:val="center"/>
          </w:tcPr>
          <w:p w:rsidR="00BE0A6C" w:rsidRPr="00AD7DE4" w:rsidRDefault="00BE0A6C" w:rsidP="007B444D">
            <w:pPr>
              <w:rPr>
                <w:rFonts w:ascii="仿宋_GB2312" w:eastAsia="仿宋_GB2312" w:hint="eastAsia"/>
                <w:sz w:val="28"/>
                <w:szCs w:val="28"/>
              </w:rPr>
            </w:pPr>
            <w:r w:rsidRPr="00AD7DE4">
              <w:rPr>
                <w:rFonts w:ascii="仿宋_GB2312" w:eastAsia="仿宋_GB2312" w:hint="eastAsia"/>
                <w:sz w:val="28"/>
                <w:szCs w:val="28"/>
              </w:rPr>
              <w:t>住宿和餐饮业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E0A6C" w:rsidRPr="00AD7DE4" w:rsidRDefault="00BE0A6C" w:rsidP="007B444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D7DE4">
              <w:rPr>
                <w:rFonts w:ascii="仿宋_GB2312" w:eastAsia="仿宋_GB2312" w:hint="eastAsia"/>
                <w:sz w:val="28"/>
                <w:szCs w:val="28"/>
              </w:rPr>
              <w:t>49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BE0A6C" w:rsidRPr="00AD7DE4" w:rsidRDefault="00BE0A6C" w:rsidP="007B444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D7DE4">
              <w:rPr>
                <w:rFonts w:ascii="仿宋_GB2312" w:eastAsia="仿宋_GB2312" w:hint="eastAsia"/>
                <w:sz w:val="28"/>
                <w:szCs w:val="28"/>
              </w:rPr>
              <w:t>2.45%</w:t>
            </w:r>
          </w:p>
        </w:tc>
      </w:tr>
      <w:tr w:rsidR="00BE0A6C" w:rsidRPr="00AD7DE4" w:rsidTr="007B444D">
        <w:tc>
          <w:tcPr>
            <w:tcW w:w="5688" w:type="dxa"/>
            <w:shd w:val="clear" w:color="auto" w:fill="auto"/>
            <w:vAlign w:val="center"/>
          </w:tcPr>
          <w:p w:rsidR="00BE0A6C" w:rsidRPr="00AD7DE4" w:rsidRDefault="00BE0A6C" w:rsidP="007B444D">
            <w:pPr>
              <w:rPr>
                <w:rFonts w:ascii="仿宋_GB2312" w:eastAsia="仿宋_GB2312" w:hint="eastAsia"/>
                <w:sz w:val="28"/>
                <w:szCs w:val="28"/>
              </w:rPr>
            </w:pPr>
            <w:r w:rsidRPr="00AD7DE4">
              <w:rPr>
                <w:rFonts w:ascii="仿宋_GB2312" w:eastAsia="仿宋_GB2312" w:hint="eastAsia"/>
                <w:sz w:val="28"/>
                <w:szCs w:val="28"/>
              </w:rPr>
              <w:t>信息传输、软件和信息技术服务业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E0A6C" w:rsidRPr="00AD7DE4" w:rsidRDefault="00BE0A6C" w:rsidP="007B444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D7DE4">
              <w:rPr>
                <w:rFonts w:ascii="仿宋_GB2312" w:eastAsia="仿宋_GB2312" w:hint="eastAsia"/>
                <w:sz w:val="28"/>
                <w:szCs w:val="28"/>
              </w:rPr>
              <w:t>98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BE0A6C" w:rsidRPr="00AD7DE4" w:rsidRDefault="00BE0A6C" w:rsidP="007B444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D7DE4">
              <w:rPr>
                <w:rFonts w:ascii="仿宋_GB2312" w:eastAsia="仿宋_GB2312" w:hint="eastAsia"/>
                <w:sz w:val="28"/>
                <w:szCs w:val="28"/>
              </w:rPr>
              <w:t>4.9%</w:t>
            </w:r>
          </w:p>
        </w:tc>
      </w:tr>
      <w:tr w:rsidR="00BE0A6C" w:rsidRPr="00AD7DE4" w:rsidTr="007B444D">
        <w:tc>
          <w:tcPr>
            <w:tcW w:w="5688" w:type="dxa"/>
            <w:shd w:val="clear" w:color="auto" w:fill="auto"/>
            <w:vAlign w:val="center"/>
          </w:tcPr>
          <w:p w:rsidR="00BE0A6C" w:rsidRPr="00AD7DE4" w:rsidRDefault="00BE0A6C" w:rsidP="007B444D">
            <w:pPr>
              <w:rPr>
                <w:rFonts w:ascii="仿宋_GB2312" w:eastAsia="仿宋_GB2312" w:hint="eastAsia"/>
                <w:sz w:val="28"/>
                <w:szCs w:val="28"/>
              </w:rPr>
            </w:pPr>
            <w:r w:rsidRPr="00AD7DE4">
              <w:rPr>
                <w:rFonts w:ascii="仿宋_GB2312" w:eastAsia="仿宋_GB2312" w:hint="eastAsia"/>
                <w:sz w:val="28"/>
                <w:szCs w:val="28"/>
              </w:rPr>
              <w:t>金融业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E0A6C" w:rsidRPr="00AD7DE4" w:rsidRDefault="00BE0A6C" w:rsidP="007B444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D7DE4">
              <w:rPr>
                <w:rFonts w:ascii="仿宋_GB2312" w:eastAsia="仿宋_GB2312" w:hint="eastAsia"/>
                <w:sz w:val="28"/>
                <w:szCs w:val="28"/>
              </w:rPr>
              <w:t>36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BE0A6C" w:rsidRPr="00AD7DE4" w:rsidRDefault="00BE0A6C" w:rsidP="007B444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D7DE4">
              <w:rPr>
                <w:rFonts w:ascii="仿宋_GB2312" w:eastAsia="仿宋_GB2312" w:hint="eastAsia"/>
                <w:sz w:val="28"/>
                <w:szCs w:val="28"/>
              </w:rPr>
              <w:t>1.8%</w:t>
            </w:r>
          </w:p>
        </w:tc>
      </w:tr>
      <w:tr w:rsidR="00BE0A6C" w:rsidRPr="00AD7DE4" w:rsidTr="007B444D">
        <w:tc>
          <w:tcPr>
            <w:tcW w:w="5688" w:type="dxa"/>
            <w:shd w:val="clear" w:color="auto" w:fill="auto"/>
            <w:vAlign w:val="center"/>
          </w:tcPr>
          <w:p w:rsidR="00BE0A6C" w:rsidRPr="00AD7DE4" w:rsidRDefault="00BE0A6C" w:rsidP="007B444D">
            <w:pPr>
              <w:rPr>
                <w:rFonts w:ascii="仿宋_GB2312" w:eastAsia="仿宋_GB2312" w:hint="eastAsia"/>
                <w:sz w:val="28"/>
                <w:szCs w:val="28"/>
              </w:rPr>
            </w:pPr>
            <w:r w:rsidRPr="00AD7DE4">
              <w:rPr>
                <w:rFonts w:ascii="仿宋_GB2312" w:eastAsia="仿宋_GB2312" w:hint="eastAsia"/>
                <w:sz w:val="28"/>
                <w:szCs w:val="28"/>
              </w:rPr>
              <w:t>房地产业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E0A6C" w:rsidRPr="00AD7DE4" w:rsidRDefault="00BE0A6C" w:rsidP="007B444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D7DE4">
              <w:rPr>
                <w:rFonts w:ascii="仿宋_GB2312" w:eastAsia="仿宋_GB2312" w:hint="eastAsia"/>
                <w:sz w:val="28"/>
                <w:szCs w:val="28"/>
              </w:rPr>
              <w:t>89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BE0A6C" w:rsidRPr="00AD7DE4" w:rsidRDefault="00BE0A6C" w:rsidP="007B444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D7DE4">
              <w:rPr>
                <w:rFonts w:ascii="仿宋_GB2312" w:eastAsia="仿宋_GB2312" w:hint="eastAsia"/>
                <w:sz w:val="28"/>
                <w:szCs w:val="28"/>
              </w:rPr>
              <w:t>4.45%</w:t>
            </w:r>
          </w:p>
        </w:tc>
      </w:tr>
      <w:tr w:rsidR="00BE0A6C" w:rsidRPr="00AD7DE4" w:rsidTr="007B444D">
        <w:tc>
          <w:tcPr>
            <w:tcW w:w="5688" w:type="dxa"/>
            <w:shd w:val="clear" w:color="auto" w:fill="auto"/>
            <w:vAlign w:val="center"/>
          </w:tcPr>
          <w:p w:rsidR="00BE0A6C" w:rsidRPr="00AD7DE4" w:rsidRDefault="00BE0A6C" w:rsidP="007B444D">
            <w:pPr>
              <w:rPr>
                <w:rFonts w:ascii="仿宋_GB2312" w:eastAsia="仿宋_GB2312" w:hint="eastAsia"/>
                <w:sz w:val="28"/>
                <w:szCs w:val="28"/>
              </w:rPr>
            </w:pPr>
            <w:r w:rsidRPr="00AD7DE4">
              <w:rPr>
                <w:rFonts w:ascii="仿宋_GB2312" w:eastAsia="仿宋_GB2312" w:hint="eastAsia"/>
                <w:sz w:val="28"/>
                <w:szCs w:val="28"/>
              </w:rPr>
              <w:t>租赁和商业服务业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E0A6C" w:rsidRPr="00AD7DE4" w:rsidRDefault="00BE0A6C" w:rsidP="007B444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D7DE4">
              <w:rPr>
                <w:rFonts w:ascii="仿宋_GB2312" w:eastAsia="仿宋_GB2312" w:hint="eastAsia"/>
                <w:sz w:val="28"/>
                <w:szCs w:val="28"/>
              </w:rPr>
              <w:t>40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BE0A6C" w:rsidRPr="00AD7DE4" w:rsidRDefault="00BE0A6C" w:rsidP="007B444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D7DE4">
              <w:rPr>
                <w:rFonts w:ascii="仿宋_GB2312" w:eastAsia="仿宋_GB2312" w:hint="eastAsia"/>
                <w:sz w:val="28"/>
                <w:szCs w:val="28"/>
              </w:rPr>
              <w:t>2%</w:t>
            </w:r>
          </w:p>
        </w:tc>
      </w:tr>
      <w:tr w:rsidR="00BE0A6C" w:rsidRPr="00AD7DE4" w:rsidTr="007B444D">
        <w:tc>
          <w:tcPr>
            <w:tcW w:w="5688" w:type="dxa"/>
            <w:shd w:val="clear" w:color="auto" w:fill="auto"/>
            <w:vAlign w:val="center"/>
          </w:tcPr>
          <w:p w:rsidR="00BE0A6C" w:rsidRPr="00AD7DE4" w:rsidRDefault="00BE0A6C" w:rsidP="007B444D">
            <w:pPr>
              <w:rPr>
                <w:rFonts w:ascii="仿宋_GB2312" w:eastAsia="仿宋_GB2312" w:hint="eastAsia"/>
                <w:sz w:val="28"/>
                <w:szCs w:val="28"/>
              </w:rPr>
            </w:pPr>
            <w:r w:rsidRPr="00AD7DE4">
              <w:rPr>
                <w:rFonts w:ascii="仿宋_GB2312" w:eastAsia="仿宋_GB2312" w:hint="eastAsia"/>
                <w:sz w:val="28"/>
                <w:szCs w:val="28"/>
              </w:rPr>
              <w:t>科学研究和技术服务业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E0A6C" w:rsidRPr="00AD7DE4" w:rsidRDefault="00BE0A6C" w:rsidP="007B444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D7DE4">
              <w:rPr>
                <w:rFonts w:ascii="仿宋_GB2312" w:eastAsia="仿宋_GB2312" w:hint="eastAsia"/>
                <w:sz w:val="28"/>
                <w:szCs w:val="28"/>
              </w:rPr>
              <w:t>28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BE0A6C" w:rsidRPr="00AD7DE4" w:rsidRDefault="00BE0A6C" w:rsidP="007B444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D7DE4">
              <w:rPr>
                <w:rFonts w:ascii="仿宋_GB2312" w:eastAsia="仿宋_GB2312" w:hint="eastAsia"/>
                <w:sz w:val="28"/>
                <w:szCs w:val="28"/>
              </w:rPr>
              <w:t>1.4%</w:t>
            </w:r>
          </w:p>
        </w:tc>
      </w:tr>
      <w:tr w:rsidR="00BE0A6C" w:rsidRPr="00AD7DE4" w:rsidTr="007B444D">
        <w:tc>
          <w:tcPr>
            <w:tcW w:w="5688" w:type="dxa"/>
            <w:shd w:val="clear" w:color="auto" w:fill="auto"/>
            <w:vAlign w:val="center"/>
          </w:tcPr>
          <w:p w:rsidR="00BE0A6C" w:rsidRPr="00AD7DE4" w:rsidRDefault="00BE0A6C" w:rsidP="007B444D">
            <w:pPr>
              <w:rPr>
                <w:rFonts w:ascii="仿宋_GB2312" w:eastAsia="仿宋_GB2312" w:hint="eastAsia"/>
                <w:sz w:val="28"/>
                <w:szCs w:val="28"/>
              </w:rPr>
            </w:pPr>
            <w:r w:rsidRPr="00AD7DE4">
              <w:rPr>
                <w:rFonts w:ascii="仿宋_GB2312" w:eastAsia="仿宋_GB2312" w:hint="eastAsia"/>
                <w:sz w:val="28"/>
                <w:szCs w:val="28"/>
              </w:rPr>
              <w:t>水利、环境和公共设施管理业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E0A6C" w:rsidRPr="00AD7DE4" w:rsidRDefault="00BE0A6C" w:rsidP="007B444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D7DE4">
              <w:rPr>
                <w:rFonts w:ascii="仿宋_GB2312" w:eastAsia="仿宋_GB2312" w:hint="eastAsia"/>
                <w:sz w:val="28"/>
                <w:szCs w:val="28"/>
              </w:rPr>
              <w:t>45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BE0A6C" w:rsidRPr="00AD7DE4" w:rsidRDefault="00BE0A6C" w:rsidP="007B444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D7DE4">
              <w:rPr>
                <w:rFonts w:ascii="仿宋_GB2312" w:eastAsia="仿宋_GB2312" w:hint="eastAsia"/>
                <w:sz w:val="28"/>
                <w:szCs w:val="28"/>
              </w:rPr>
              <w:t>2.25%</w:t>
            </w:r>
          </w:p>
        </w:tc>
      </w:tr>
      <w:tr w:rsidR="00BE0A6C" w:rsidRPr="00AD7DE4" w:rsidTr="007B444D">
        <w:tc>
          <w:tcPr>
            <w:tcW w:w="5688" w:type="dxa"/>
            <w:shd w:val="clear" w:color="auto" w:fill="auto"/>
            <w:vAlign w:val="center"/>
          </w:tcPr>
          <w:p w:rsidR="00BE0A6C" w:rsidRPr="00AD7DE4" w:rsidRDefault="00BE0A6C" w:rsidP="007B444D">
            <w:pPr>
              <w:rPr>
                <w:rFonts w:ascii="仿宋_GB2312" w:eastAsia="仿宋_GB2312" w:hint="eastAsia"/>
                <w:sz w:val="28"/>
                <w:szCs w:val="28"/>
              </w:rPr>
            </w:pPr>
            <w:r w:rsidRPr="00AD7DE4">
              <w:rPr>
                <w:rFonts w:ascii="仿宋_GB2312" w:eastAsia="仿宋_GB2312" w:hint="eastAsia"/>
                <w:sz w:val="28"/>
                <w:szCs w:val="28"/>
              </w:rPr>
              <w:t>居民服务、修理和其他服务业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E0A6C" w:rsidRPr="00AD7DE4" w:rsidRDefault="00BE0A6C" w:rsidP="007B444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D7DE4">
              <w:rPr>
                <w:rFonts w:ascii="仿宋_GB2312" w:eastAsia="仿宋_GB2312" w:hint="eastAsia"/>
                <w:sz w:val="28"/>
                <w:szCs w:val="28"/>
              </w:rPr>
              <w:t>68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BE0A6C" w:rsidRPr="00AD7DE4" w:rsidRDefault="00BE0A6C" w:rsidP="007B444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D7DE4">
              <w:rPr>
                <w:rFonts w:ascii="仿宋_GB2312" w:eastAsia="仿宋_GB2312" w:hint="eastAsia"/>
                <w:sz w:val="28"/>
                <w:szCs w:val="28"/>
              </w:rPr>
              <w:t>3.4%</w:t>
            </w:r>
          </w:p>
        </w:tc>
      </w:tr>
      <w:tr w:rsidR="00BE0A6C" w:rsidRPr="00AD7DE4" w:rsidTr="007B444D">
        <w:tc>
          <w:tcPr>
            <w:tcW w:w="5688" w:type="dxa"/>
            <w:shd w:val="clear" w:color="auto" w:fill="auto"/>
            <w:vAlign w:val="center"/>
          </w:tcPr>
          <w:p w:rsidR="00BE0A6C" w:rsidRPr="00AD7DE4" w:rsidRDefault="00BE0A6C" w:rsidP="007B444D">
            <w:pPr>
              <w:rPr>
                <w:rFonts w:ascii="仿宋_GB2312" w:eastAsia="仿宋_GB2312" w:hint="eastAsia"/>
                <w:sz w:val="28"/>
                <w:szCs w:val="28"/>
              </w:rPr>
            </w:pPr>
            <w:r w:rsidRPr="00AD7DE4">
              <w:rPr>
                <w:rFonts w:ascii="仿宋_GB2312" w:eastAsia="仿宋_GB2312" w:hint="eastAsia"/>
                <w:sz w:val="28"/>
                <w:szCs w:val="28"/>
              </w:rPr>
              <w:t>教育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E0A6C" w:rsidRPr="00AD7DE4" w:rsidRDefault="00BE0A6C" w:rsidP="007B444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D7DE4">
              <w:rPr>
                <w:rFonts w:ascii="仿宋_GB2312" w:eastAsia="仿宋_GB2312" w:hint="eastAsia"/>
                <w:sz w:val="28"/>
                <w:szCs w:val="28"/>
              </w:rPr>
              <w:t>371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BE0A6C" w:rsidRPr="00AD7DE4" w:rsidRDefault="00BE0A6C" w:rsidP="007B444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D7DE4">
              <w:rPr>
                <w:rFonts w:ascii="仿宋_GB2312" w:eastAsia="仿宋_GB2312" w:hint="eastAsia"/>
                <w:sz w:val="28"/>
                <w:szCs w:val="28"/>
              </w:rPr>
              <w:t>18.56%</w:t>
            </w:r>
          </w:p>
        </w:tc>
      </w:tr>
      <w:tr w:rsidR="00BE0A6C" w:rsidRPr="00AD7DE4" w:rsidTr="007B444D">
        <w:tc>
          <w:tcPr>
            <w:tcW w:w="5688" w:type="dxa"/>
            <w:shd w:val="clear" w:color="auto" w:fill="auto"/>
            <w:vAlign w:val="center"/>
          </w:tcPr>
          <w:p w:rsidR="00BE0A6C" w:rsidRPr="00AD7DE4" w:rsidRDefault="00BE0A6C" w:rsidP="007B444D">
            <w:pPr>
              <w:rPr>
                <w:rFonts w:ascii="仿宋_GB2312" w:eastAsia="仿宋_GB2312" w:hint="eastAsia"/>
                <w:sz w:val="28"/>
                <w:szCs w:val="28"/>
              </w:rPr>
            </w:pPr>
            <w:r w:rsidRPr="00AD7DE4">
              <w:rPr>
                <w:rFonts w:ascii="仿宋_GB2312" w:eastAsia="仿宋_GB2312" w:hint="eastAsia"/>
                <w:sz w:val="28"/>
                <w:szCs w:val="28"/>
              </w:rPr>
              <w:t>卫生和社会工作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E0A6C" w:rsidRPr="00AD7DE4" w:rsidRDefault="00BE0A6C" w:rsidP="007B444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D7DE4">
              <w:rPr>
                <w:rFonts w:ascii="仿宋_GB2312" w:eastAsia="仿宋_GB2312" w:hint="eastAsia"/>
                <w:sz w:val="28"/>
                <w:szCs w:val="28"/>
              </w:rPr>
              <w:t>31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BE0A6C" w:rsidRPr="00AD7DE4" w:rsidRDefault="00BE0A6C" w:rsidP="007B444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D7DE4">
              <w:rPr>
                <w:rFonts w:ascii="仿宋_GB2312" w:eastAsia="仿宋_GB2312" w:hint="eastAsia"/>
                <w:sz w:val="28"/>
                <w:szCs w:val="28"/>
              </w:rPr>
              <w:t>1.55%</w:t>
            </w:r>
          </w:p>
        </w:tc>
      </w:tr>
      <w:tr w:rsidR="00BE0A6C" w:rsidRPr="00AD7DE4" w:rsidTr="007B444D">
        <w:tc>
          <w:tcPr>
            <w:tcW w:w="5688" w:type="dxa"/>
            <w:shd w:val="clear" w:color="auto" w:fill="auto"/>
            <w:vAlign w:val="center"/>
          </w:tcPr>
          <w:p w:rsidR="00BE0A6C" w:rsidRPr="00AD7DE4" w:rsidRDefault="00BE0A6C" w:rsidP="007B444D">
            <w:pPr>
              <w:rPr>
                <w:rFonts w:ascii="仿宋_GB2312" w:eastAsia="仿宋_GB2312" w:hint="eastAsia"/>
                <w:sz w:val="28"/>
                <w:szCs w:val="28"/>
              </w:rPr>
            </w:pPr>
            <w:r w:rsidRPr="00AD7DE4">
              <w:rPr>
                <w:rFonts w:ascii="仿宋_GB2312" w:eastAsia="仿宋_GB2312" w:hint="eastAsia"/>
                <w:sz w:val="28"/>
                <w:szCs w:val="28"/>
              </w:rPr>
              <w:t>文化、体育和娱乐业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E0A6C" w:rsidRPr="00AD7DE4" w:rsidRDefault="00BE0A6C" w:rsidP="007B444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D7DE4">
              <w:rPr>
                <w:rFonts w:ascii="仿宋_GB2312" w:eastAsia="仿宋_GB2312" w:hint="eastAsia"/>
                <w:sz w:val="28"/>
                <w:szCs w:val="28"/>
              </w:rPr>
              <w:t>29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BE0A6C" w:rsidRPr="00AD7DE4" w:rsidRDefault="00BE0A6C" w:rsidP="007B444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D7DE4">
              <w:rPr>
                <w:rFonts w:ascii="仿宋_GB2312" w:eastAsia="仿宋_GB2312" w:hint="eastAsia"/>
                <w:sz w:val="28"/>
                <w:szCs w:val="28"/>
              </w:rPr>
              <w:t>1.45%</w:t>
            </w:r>
          </w:p>
        </w:tc>
      </w:tr>
      <w:tr w:rsidR="00BE0A6C" w:rsidRPr="00AD7DE4" w:rsidTr="007B444D">
        <w:tc>
          <w:tcPr>
            <w:tcW w:w="5688" w:type="dxa"/>
            <w:shd w:val="clear" w:color="auto" w:fill="auto"/>
            <w:vAlign w:val="center"/>
          </w:tcPr>
          <w:p w:rsidR="00BE0A6C" w:rsidRPr="00AD7DE4" w:rsidRDefault="00BE0A6C" w:rsidP="007B444D">
            <w:pPr>
              <w:rPr>
                <w:rFonts w:ascii="仿宋_GB2312" w:eastAsia="仿宋_GB2312" w:hint="eastAsia"/>
                <w:sz w:val="28"/>
                <w:szCs w:val="28"/>
              </w:rPr>
            </w:pPr>
            <w:r w:rsidRPr="00AD7DE4">
              <w:rPr>
                <w:rFonts w:ascii="仿宋_GB2312" w:eastAsia="仿宋_GB2312" w:hint="eastAsia"/>
                <w:sz w:val="28"/>
                <w:szCs w:val="28"/>
              </w:rPr>
              <w:t>公用管理、社会保障和社会组织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E0A6C" w:rsidRPr="00AD7DE4" w:rsidRDefault="00BE0A6C" w:rsidP="007B444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D7DE4">
              <w:rPr>
                <w:rFonts w:ascii="仿宋_GB2312" w:eastAsia="仿宋_GB2312" w:hint="eastAsia"/>
                <w:sz w:val="28"/>
                <w:szCs w:val="28"/>
              </w:rPr>
              <w:t>87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BE0A6C" w:rsidRPr="00AD7DE4" w:rsidRDefault="00BE0A6C" w:rsidP="007B444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D7DE4">
              <w:rPr>
                <w:rFonts w:ascii="仿宋_GB2312" w:eastAsia="仿宋_GB2312" w:hint="eastAsia"/>
                <w:sz w:val="28"/>
                <w:szCs w:val="28"/>
              </w:rPr>
              <w:t>4.35%</w:t>
            </w:r>
          </w:p>
        </w:tc>
      </w:tr>
    </w:tbl>
    <w:p w:rsidR="00BE0A6C" w:rsidRPr="00CC4B9B" w:rsidRDefault="00BE0A6C" w:rsidP="00BE0A6C">
      <w:pPr>
        <w:rPr>
          <w:rFonts w:ascii="仿宋_GB2312" w:eastAsia="仿宋_GB2312" w:hint="eastAsia"/>
          <w:sz w:val="32"/>
          <w:szCs w:val="32"/>
        </w:rPr>
      </w:pPr>
      <w:r w:rsidRPr="00CC4B9B">
        <w:rPr>
          <w:noProof/>
        </w:rPr>
        <w:drawing>
          <wp:inline distT="0" distB="0" distL="0" distR="0">
            <wp:extent cx="5753100" cy="277177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0A6C" w:rsidRPr="00BE0A6C" w:rsidRDefault="00BE0A6C">
      <w:pPr>
        <w:rPr>
          <w:rFonts w:hint="eastAsia"/>
        </w:rPr>
      </w:pPr>
    </w:p>
    <w:sectPr w:rsidR="00BE0A6C" w:rsidRPr="00BE0A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0808" w:rsidRDefault="00F10808" w:rsidP="00BE0A6C">
      <w:r>
        <w:separator/>
      </w:r>
    </w:p>
  </w:endnote>
  <w:endnote w:type="continuationSeparator" w:id="0">
    <w:p w:rsidR="00F10808" w:rsidRDefault="00F10808" w:rsidP="00BE0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0808" w:rsidRDefault="00F10808" w:rsidP="00BE0A6C">
      <w:r>
        <w:separator/>
      </w:r>
    </w:p>
  </w:footnote>
  <w:footnote w:type="continuationSeparator" w:id="0">
    <w:p w:rsidR="00F10808" w:rsidRDefault="00F10808" w:rsidP="00BE0A6C">
      <w:r>
        <w:continuationSeparator/>
      </w:r>
    </w:p>
  </w:footnote>
  <w:footnote w:id="1">
    <w:p w:rsidR="00BE0A6C" w:rsidRDefault="00BE0A6C" w:rsidP="00BE0A6C">
      <w:pPr>
        <w:pStyle w:val="a3"/>
        <w:ind w:firstLineChars="150" w:firstLine="420"/>
        <w:rPr>
          <w:rFonts w:hint="eastAsia"/>
        </w:rPr>
      </w:pPr>
      <w:r w:rsidRPr="00EF7A7B">
        <w:rPr>
          <w:rStyle w:val="a4"/>
          <w:sz w:val="28"/>
          <w:szCs w:val="28"/>
        </w:rPr>
        <w:footnoteRef/>
      </w:r>
      <w:r w:rsidRPr="00EF7A7B">
        <w:rPr>
          <w:sz w:val="28"/>
          <w:szCs w:val="28"/>
        </w:rPr>
        <w:t xml:space="preserve"> </w:t>
      </w:r>
      <w:r>
        <w:rPr>
          <w:rFonts w:hint="eastAsia"/>
        </w:rPr>
        <w:t>毕业生与用人单位签订三方就业协议书形式就业</w:t>
      </w:r>
    </w:p>
  </w:footnote>
  <w:footnote w:id="2">
    <w:p w:rsidR="00BE0A6C" w:rsidRPr="006F4E18" w:rsidRDefault="00BE0A6C" w:rsidP="00BE0A6C">
      <w:pPr>
        <w:pStyle w:val="a3"/>
        <w:ind w:firstLineChars="150" w:firstLine="420"/>
        <w:rPr>
          <w:rFonts w:ascii="仿宋_GB2312" w:eastAsia="仿宋_GB2312" w:hint="eastAsia"/>
          <w:sz w:val="21"/>
          <w:szCs w:val="21"/>
        </w:rPr>
      </w:pPr>
      <w:r w:rsidRPr="006F4E18">
        <w:rPr>
          <w:rStyle w:val="a4"/>
          <w:rFonts w:ascii="仿宋_GB2312" w:eastAsia="仿宋_GB2312" w:hint="eastAsia"/>
          <w:sz w:val="28"/>
          <w:szCs w:val="28"/>
        </w:rPr>
        <w:footnoteRef/>
      </w:r>
      <w:r w:rsidRPr="006F4E18">
        <w:rPr>
          <w:rFonts w:ascii="仿宋_GB2312" w:eastAsia="仿宋_GB2312" w:hint="eastAsia"/>
          <w:sz w:val="28"/>
          <w:szCs w:val="28"/>
        </w:rPr>
        <w:t xml:space="preserve"> </w:t>
      </w:r>
      <w:r w:rsidRPr="006F4E18">
        <w:rPr>
          <w:rFonts w:ascii="仿宋_GB2312" w:eastAsia="仿宋_GB2312" w:hint="eastAsia"/>
          <w:sz w:val="21"/>
          <w:szCs w:val="21"/>
        </w:rPr>
        <w:t>灵活就业：毕业生以非全日制、临时性和弹性工作等形式就业。其中包括自主创业、自由职业和其他灵活就业。</w:t>
      </w:r>
    </w:p>
    <w:p w:rsidR="00BE0A6C" w:rsidRPr="006F4E18" w:rsidRDefault="00BE0A6C" w:rsidP="00BE0A6C">
      <w:pPr>
        <w:pStyle w:val="a3"/>
        <w:ind w:firstLineChars="200" w:firstLine="420"/>
        <w:rPr>
          <w:rFonts w:ascii="仿宋_GB2312" w:eastAsia="仿宋_GB2312" w:hint="eastAsia"/>
          <w:sz w:val="21"/>
          <w:szCs w:val="21"/>
        </w:rPr>
      </w:pPr>
      <w:r w:rsidRPr="006F4E18">
        <w:rPr>
          <w:rFonts w:ascii="仿宋_GB2312" w:eastAsia="仿宋_GB2312" w:hint="eastAsia"/>
          <w:sz w:val="21"/>
          <w:szCs w:val="21"/>
        </w:rPr>
        <w:t>毕业生自主创业：指创立企业（包括参与创立企业），或是新企业的所有者、管理者。包括个体经营和合伙经营两种类型。</w:t>
      </w:r>
    </w:p>
    <w:p w:rsidR="00BE0A6C" w:rsidRPr="006F4E18" w:rsidRDefault="00BE0A6C" w:rsidP="00BE0A6C">
      <w:pPr>
        <w:pStyle w:val="a3"/>
        <w:ind w:firstLineChars="200" w:firstLine="420"/>
        <w:rPr>
          <w:rFonts w:ascii="仿宋_GB2312" w:eastAsia="仿宋_GB2312" w:hint="eastAsia"/>
          <w:sz w:val="21"/>
          <w:szCs w:val="21"/>
        </w:rPr>
      </w:pPr>
      <w:r w:rsidRPr="006F4E18">
        <w:rPr>
          <w:rFonts w:ascii="仿宋_GB2312" w:eastAsia="仿宋_GB2312" w:hint="eastAsia"/>
          <w:sz w:val="21"/>
          <w:szCs w:val="21"/>
        </w:rPr>
        <w:t>自由职业：指以个体劳动为主的一类职业，如作家、自由撰稿人、翻译工作者、中介服务工作者、某些艺术工作者等。</w:t>
      </w:r>
    </w:p>
    <w:p w:rsidR="00BE0A6C" w:rsidRPr="006F4E18" w:rsidRDefault="00BE0A6C" w:rsidP="00BE0A6C">
      <w:pPr>
        <w:pStyle w:val="a3"/>
        <w:ind w:firstLineChars="200" w:firstLine="420"/>
        <w:rPr>
          <w:rFonts w:ascii="仿宋_GB2312" w:eastAsia="仿宋_GB2312" w:hint="eastAsia"/>
          <w:sz w:val="21"/>
          <w:szCs w:val="21"/>
        </w:rPr>
      </w:pPr>
      <w:r w:rsidRPr="006F4E18">
        <w:rPr>
          <w:rFonts w:ascii="仿宋_GB2312" w:eastAsia="仿宋_GB2312" w:hint="eastAsia"/>
          <w:sz w:val="21"/>
          <w:szCs w:val="21"/>
        </w:rPr>
        <w:t>其他灵活就业：指有就业岗位，但未与用人单位签订就业协议和劳动合同的所有人员。</w:t>
      </w:r>
    </w:p>
  </w:footnote>
  <w:footnote w:id="3">
    <w:p w:rsidR="00BE0A6C" w:rsidRPr="006F4E18" w:rsidRDefault="00BE0A6C" w:rsidP="00BE0A6C">
      <w:pPr>
        <w:pStyle w:val="a3"/>
        <w:ind w:firstLineChars="150" w:firstLine="420"/>
        <w:rPr>
          <w:rFonts w:ascii="仿宋_GB2312" w:eastAsia="仿宋_GB2312" w:hint="eastAsia"/>
          <w:sz w:val="21"/>
          <w:szCs w:val="21"/>
        </w:rPr>
      </w:pPr>
      <w:r w:rsidRPr="006F4E18">
        <w:rPr>
          <w:rStyle w:val="a4"/>
          <w:rFonts w:ascii="仿宋_GB2312" w:eastAsia="仿宋_GB2312" w:hint="eastAsia"/>
          <w:sz w:val="28"/>
          <w:szCs w:val="28"/>
        </w:rPr>
        <w:footnoteRef/>
      </w:r>
      <w:r w:rsidRPr="006F4E18">
        <w:rPr>
          <w:rFonts w:ascii="仿宋_GB2312" w:eastAsia="仿宋_GB2312" w:hint="eastAsia"/>
          <w:sz w:val="28"/>
          <w:szCs w:val="28"/>
        </w:rPr>
        <w:t xml:space="preserve"> </w:t>
      </w:r>
      <w:r w:rsidRPr="006F4E18">
        <w:rPr>
          <w:rFonts w:ascii="仿宋_GB2312" w:eastAsia="仿宋_GB2312" w:hint="eastAsia"/>
          <w:sz w:val="21"/>
          <w:szCs w:val="21"/>
        </w:rPr>
        <w:t>升学：</w:t>
      </w:r>
      <w:r w:rsidRPr="006F4E18">
        <w:rPr>
          <w:rFonts w:ascii="仿宋_GB2312" w:eastAsia="仿宋_GB2312" w:hAnsi="仿宋" w:hint="eastAsia"/>
          <w:color w:val="000000"/>
          <w:sz w:val="21"/>
          <w:szCs w:val="21"/>
        </w:rPr>
        <w:t>毕业生考取研究生、升入本科、考取第二学士学位、中专升入高校或博士入站进行科学研究。</w:t>
      </w:r>
    </w:p>
  </w:footnote>
  <w:footnote w:id="4">
    <w:p w:rsidR="00BE0A6C" w:rsidRPr="006F4E18" w:rsidRDefault="00BE0A6C" w:rsidP="00BE0A6C">
      <w:pPr>
        <w:pStyle w:val="a3"/>
        <w:ind w:firstLineChars="150" w:firstLine="420"/>
        <w:rPr>
          <w:rFonts w:ascii="仿宋_GB2312" w:eastAsia="仿宋_GB2312" w:hint="eastAsia"/>
          <w:sz w:val="21"/>
          <w:szCs w:val="21"/>
        </w:rPr>
      </w:pPr>
      <w:r w:rsidRPr="006F4E18">
        <w:rPr>
          <w:rStyle w:val="a4"/>
          <w:rFonts w:ascii="仿宋_GB2312" w:eastAsia="仿宋_GB2312" w:hint="eastAsia"/>
          <w:sz w:val="28"/>
          <w:szCs w:val="28"/>
        </w:rPr>
        <w:footnoteRef/>
      </w:r>
      <w:r w:rsidRPr="006F4E18">
        <w:rPr>
          <w:rFonts w:ascii="仿宋_GB2312" w:eastAsia="仿宋_GB2312" w:hint="eastAsia"/>
          <w:sz w:val="28"/>
          <w:szCs w:val="28"/>
        </w:rPr>
        <w:t xml:space="preserve"> </w:t>
      </w:r>
      <w:r w:rsidRPr="006F4E18">
        <w:rPr>
          <w:rFonts w:ascii="仿宋_GB2312" w:eastAsia="仿宋_GB2312" w:hint="eastAsia"/>
          <w:sz w:val="21"/>
          <w:szCs w:val="21"/>
        </w:rPr>
        <w:t>待就业</w:t>
      </w:r>
      <w:r>
        <w:rPr>
          <w:rFonts w:ascii="仿宋_GB2312" w:eastAsia="仿宋_GB2312" w:hint="eastAsia"/>
          <w:sz w:val="21"/>
          <w:szCs w:val="21"/>
        </w:rPr>
        <w:t>：</w:t>
      </w:r>
      <w:r w:rsidRPr="006F4E18">
        <w:rPr>
          <w:rFonts w:ascii="仿宋_GB2312" w:eastAsia="仿宋_GB2312" w:hint="eastAsia"/>
          <w:sz w:val="21"/>
          <w:szCs w:val="21"/>
        </w:rPr>
        <w:t>毕业生暂无就业愿望、拟升学、出国、身体健康原因及其他原因暂不就业，或者毕业生有就业愿望，但尚未就业，以及毕业生</w:t>
      </w:r>
      <w:r>
        <w:rPr>
          <w:rFonts w:ascii="仿宋_GB2312" w:eastAsia="仿宋_GB2312" w:hint="eastAsia"/>
          <w:sz w:val="21"/>
          <w:szCs w:val="21"/>
        </w:rPr>
        <w:t>顶</w:t>
      </w:r>
      <w:r w:rsidRPr="006F4E18">
        <w:rPr>
          <w:rFonts w:ascii="仿宋_GB2312" w:eastAsia="仿宋_GB2312" w:hint="eastAsia"/>
          <w:sz w:val="21"/>
          <w:szCs w:val="21"/>
        </w:rPr>
        <w:t>岗实习、见习的，但未与用人单位签约。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68F"/>
    <w:rsid w:val="004C7D99"/>
    <w:rsid w:val="00AC068F"/>
    <w:rsid w:val="00BE0A6C"/>
    <w:rsid w:val="00F10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C4D47F-B7B2-46AF-9BD6-FB8AEE2C5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BE0A6C"/>
    <w:pPr>
      <w:keepNext/>
      <w:keepLines/>
      <w:spacing w:before="340" w:after="330" w:line="480" w:lineRule="auto"/>
      <w:ind w:firstLineChars="200" w:firstLine="200"/>
      <w:outlineLvl w:val="0"/>
    </w:pPr>
    <w:rPr>
      <w:rFonts w:ascii="Times New Roman" w:eastAsia="黑体" w:hAnsi="Times New Roman" w:cs="Times New Roman"/>
      <w:b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BE0A6C"/>
    <w:rPr>
      <w:rFonts w:ascii="Times New Roman" w:eastAsia="黑体" w:hAnsi="Times New Roman" w:cs="Times New Roman"/>
      <w:b/>
      <w:bCs/>
      <w:kern w:val="44"/>
      <w:sz w:val="32"/>
      <w:szCs w:val="44"/>
    </w:rPr>
  </w:style>
  <w:style w:type="paragraph" w:styleId="a3">
    <w:name w:val="footnote text"/>
    <w:basedOn w:val="a"/>
    <w:link w:val="Char"/>
    <w:semiHidden/>
    <w:rsid w:val="00BE0A6C"/>
    <w:pPr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脚注文本 Char"/>
    <w:basedOn w:val="a0"/>
    <w:link w:val="a3"/>
    <w:semiHidden/>
    <w:rsid w:val="00BE0A6C"/>
    <w:rPr>
      <w:rFonts w:ascii="Times New Roman" w:eastAsia="宋体" w:hAnsi="Times New Roman" w:cs="Times New Roman"/>
      <w:sz w:val="18"/>
      <w:szCs w:val="18"/>
    </w:rPr>
  </w:style>
  <w:style w:type="character" w:styleId="a4">
    <w:name w:val="footnote reference"/>
    <w:semiHidden/>
    <w:rsid w:val="00BE0A6C"/>
    <w:rPr>
      <w:vertAlign w:val="superscript"/>
    </w:rPr>
  </w:style>
  <w:style w:type="paragraph" w:customStyle="1" w:styleId="2">
    <w:name w:val="标题2"/>
    <w:basedOn w:val="a"/>
    <w:link w:val="2Char"/>
    <w:qFormat/>
    <w:rsid w:val="00BE0A6C"/>
    <w:pPr>
      <w:spacing w:line="480" w:lineRule="auto"/>
      <w:ind w:firstLineChars="200" w:firstLine="200"/>
    </w:pPr>
    <w:rPr>
      <w:rFonts w:ascii="仿宋_GB2312" w:eastAsia="楷体" w:hAnsi="Times New Roman" w:cs="Times New Roman"/>
      <w:b/>
      <w:sz w:val="32"/>
      <w:szCs w:val="32"/>
    </w:rPr>
  </w:style>
  <w:style w:type="character" w:customStyle="1" w:styleId="2Char">
    <w:name w:val="标题2 Char"/>
    <w:link w:val="2"/>
    <w:rsid w:val="00BE0A6C"/>
    <w:rPr>
      <w:rFonts w:ascii="仿宋_GB2312" w:eastAsia="楷体" w:hAnsi="Times New Roman" w:cs="Times New Roman"/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emf"/><Relationship Id="rId4" Type="http://schemas.openxmlformats.org/officeDocument/2006/relationships/footnotes" Target="footnote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331</Words>
  <Characters>1891</Characters>
  <Application>Microsoft Office Word</Application>
  <DocSecurity>0</DocSecurity>
  <Lines>15</Lines>
  <Paragraphs>4</Paragraphs>
  <ScaleCrop>false</ScaleCrop>
  <Company>MS</Company>
  <LinksUpToDate>false</LinksUpToDate>
  <CharactersWithSpaces>2218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wangchunye</dc:creator>
  <cp:keywords/>
  <dc:description/>
  <cp:lastModifiedBy>wangchunye</cp:lastModifiedBy>
  <cp:revision>2</cp:revision>
  <dcterms:created xsi:type="dcterms:W3CDTF">2020-10-17T01:12:00Z</dcterms:created>
  <dcterms:modified xsi:type="dcterms:W3CDTF">2020-10-17T01:14:00Z</dcterms:modified>
</cp:coreProperties>
</file>